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68B" w:rsidRDefault="00245C41">
      <w:pPr>
        <w:pStyle w:val="affb"/>
        <w:ind w:firstLine="420"/>
        <w:rPr>
          <w:color w:val="000000"/>
        </w:rPr>
      </w:pPr>
      <w:r>
        <w:rPr>
          <w:noProof/>
          <w:color w:val="000000"/>
        </w:rPr>
        <mc:AlternateContent>
          <mc:Choice Requires="wps">
            <w:drawing>
              <wp:anchor distT="0" distB="0" distL="114300" distR="114300" simplePos="0" relativeHeight="251646976" behindDoc="0" locked="0" layoutInCell="1" allowOverlap="1">
                <wp:simplePos x="0" y="0"/>
                <wp:positionH relativeFrom="column">
                  <wp:posOffset>0</wp:posOffset>
                </wp:positionH>
                <wp:positionV relativeFrom="paragraph">
                  <wp:posOffset>8890000</wp:posOffset>
                </wp:positionV>
                <wp:extent cx="6121400" cy="0"/>
                <wp:effectExtent l="14605" t="8255" r="7620" b="10795"/>
                <wp:wrapNone/>
                <wp:docPr id="2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B05A210" id="Line 12" o:spid="_x0000_s1026" style="position:absolute;left:0;text-align:lef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" strokecolor="#800008" strokeweight="1pt"/>
            </w:pict>
          </mc:Fallback>
        </mc:AlternateContent>
      </w:r>
    </w:p>
    <w:p w:rsidR="0062468B" w:rsidRDefault="00884743">
      <w:pPr>
        <w:pStyle w:val="affb"/>
        <w:ind w:firstLine="420"/>
        <w:rPr>
          <w:color w:val="000000"/>
        </w:rPr>
        <w:sectPr w:rsidR="0062468B">
          <w:headerReference w:type="even" r:id="rId8"/>
          <w:headerReference w:type="default" r:id="rId9"/>
          <w:footerReference w:type="even" r:id="rId10"/>
          <w:footerReference w:type="default" r:id="rId11"/>
          <w:headerReference w:type="first" r:id="rId12"/>
          <w:pgSz w:w="11907" w:h="16839"/>
          <w:pgMar w:top="4253" w:right="851" w:bottom="2268" w:left="1418" w:header="0" w:footer="0" w:gutter="0"/>
          <w:pgNumType w:start="1"/>
          <w:cols w:space="720"/>
          <w:titlePg/>
          <w:docGrid w:type="linesAndChars" w:linePitch="312"/>
        </w:sectPr>
      </w:pPr>
      <w:r w:rsidRPr="00884743">
        <w:rPr>
          <w:rFonts w:hint="eastAsia"/>
          <w:noProof/>
          <w:sz w:val="32"/>
        </w:rPr>
        <w:drawing>
          <wp:anchor distT="0" distB="0" distL="114300" distR="114300" simplePos="0" relativeHeight="251658240" behindDoc="0" locked="0" layoutInCell="1" allowOverlap="1">
            <wp:simplePos x="0" y="0"/>
            <wp:positionH relativeFrom="column">
              <wp:posOffset>-866311</wp:posOffset>
            </wp:positionH>
            <wp:positionV relativeFrom="paragraph">
              <wp:posOffset>6353943</wp:posOffset>
            </wp:positionV>
            <wp:extent cx="7492365" cy="962025"/>
            <wp:effectExtent l="0" t="0" r="0"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92365" cy="962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5C41">
        <w:rPr>
          <w:noProof/>
          <w:color w:val="000000"/>
        </w:rPr>
        <mc:AlternateContent>
          <mc:Choice Requires="wps">
            <w:drawing>
              <wp:anchor distT="0" distB="0" distL="114300" distR="114300" simplePos="0" relativeHeight="251651072" behindDoc="0" locked="0" layoutInCell="1" allowOverlap="1">
                <wp:simplePos x="0" y="0"/>
                <wp:positionH relativeFrom="column">
                  <wp:posOffset>5080</wp:posOffset>
                </wp:positionH>
                <wp:positionV relativeFrom="paragraph">
                  <wp:posOffset>6351270</wp:posOffset>
                </wp:positionV>
                <wp:extent cx="6121400" cy="0"/>
                <wp:effectExtent l="10160" t="10795" r="12065" b="8255"/>
                <wp:wrapNone/>
                <wp:docPr id="2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1BA8E9" id="Line 14" o:spid="_x0000_s1026" style="position:absolute;left:0;text-align:lef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500.1pt" to="482.4pt,5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" strokecolor="black [3213]" strokeweight="1pt"/>
            </w:pict>
          </mc:Fallback>
        </mc:AlternateContent>
      </w:r>
      <w:r w:rsidR="00245C41">
        <w:rPr>
          <w:noProof/>
          <w:color w:val="000000"/>
        </w:rPr>
        <mc:AlternateContent>
          <mc:Choice Requires="wps">
            <w:drawing>
              <wp:anchor distT="0" distB="0" distL="114300" distR="114300" simplePos="0" relativeHeight="251650048" behindDoc="0" locked="1" layoutInCell="1" allowOverlap="1">
                <wp:simplePos x="0" y="0"/>
                <wp:positionH relativeFrom="margin">
                  <wp:posOffset>4114800</wp:posOffset>
                </wp:positionH>
                <wp:positionV relativeFrom="margin">
                  <wp:posOffset>6223000</wp:posOffset>
                </wp:positionV>
                <wp:extent cx="2019300" cy="312420"/>
                <wp:effectExtent l="0" t="0" r="4445" b="3175"/>
                <wp:wrapNone/>
                <wp:docPr id="2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B44C9C">
                            <w:pPr>
                              <w:pStyle w:val="aff6"/>
                            </w:pPr>
                            <w:proofErr w:type="spellStart"/>
                            <w:r>
                              <w:rPr>
                                <w:rFonts w:hint="eastAsia"/>
                              </w:rPr>
                              <w:t>xxxx</w:t>
                            </w:r>
                            <w:proofErr w:type="spellEnd"/>
                            <w:r>
                              <w:rPr>
                                <w:rFonts w:hint="eastAsia"/>
                              </w:rPr>
                              <w:t>-xx-xx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24pt;margin-top:490pt;width:159pt;height:24.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" stroked="f">
                <v:textbox inset="0,0,0,0">
                  <w:txbxContent>
                    <w:p w:rsidR="0062468B" w:rsidRDefault="00B44C9C">
                      <w:pPr>
                        <w:pStyle w:val="aff6"/>
                      </w:pPr>
                      <w:proofErr w:type="spellStart"/>
                      <w:r>
                        <w:rPr>
                          <w:rFonts w:hint="eastAsia"/>
                        </w:rPr>
                        <w:t>xxxx</w:t>
                      </w:r>
                      <w:proofErr w:type="spellEnd"/>
                      <w:r>
                        <w:rPr>
                          <w:rFonts w:hint="eastAsia"/>
                        </w:rPr>
                        <w:t>-xx-xx</w:t>
                      </w:r>
                      <w:r>
                        <w:rPr>
                          <w:rFonts w:hint="eastAsia"/>
                        </w:rPr>
                        <w:t>实施</w:t>
                      </w:r>
                    </w:p>
                  </w:txbxContent>
                </v:textbox>
                <w10:wrap anchorx="margin" anchory="margin"/>
                <w10:anchorlock/>
              </v:shape>
            </w:pict>
          </mc:Fallback>
        </mc:AlternateContent>
      </w:r>
      <w:r w:rsidR="00245C41">
        <w:rPr>
          <w:noProof/>
          <w:color w:val="000000"/>
        </w:rPr>
        <mc:AlternateContent>
          <mc:Choice Requires="wps">
            <w:drawing>
              <wp:anchor distT="0" distB="0" distL="114300" distR="114300" simplePos="0" relativeHeight="251649024" behindDoc="0" locked="1" layoutInCell="1" allowOverlap="1">
                <wp:simplePos x="0" y="0"/>
                <wp:positionH relativeFrom="margin">
                  <wp:posOffset>47625</wp:posOffset>
                </wp:positionH>
                <wp:positionV relativeFrom="margin">
                  <wp:posOffset>6223000</wp:posOffset>
                </wp:positionV>
                <wp:extent cx="2019300" cy="312420"/>
                <wp:effectExtent l="0" t="0" r="4445" b="3175"/>
                <wp:wrapNone/>
                <wp:docPr id="2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B44C9C">
                            <w:pPr>
                              <w:pStyle w:val="afd"/>
                            </w:pPr>
                            <w:proofErr w:type="spellStart"/>
                            <w:r>
                              <w:rPr>
                                <w:rFonts w:hint="eastAsia"/>
                              </w:rPr>
                              <w:t>xxxx</w:t>
                            </w:r>
                            <w:proofErr w:type="spellEnd"/>
                            <w:r>
                              <w:rPr>
                                <w:rFonts w:hint="eastAsia"/>
                              </w:rPr>
                              <w:t>-xx-xx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left:0;text-align:left;margin-left:3.75pt;margin-top:490pt;width:159pt;height:24.6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" stroked="f">
                <v:textbox inset="0,0,0,0">
                  <w:txbxContent>
                    <w:p w:rsidR="0062468B" w:rsidRDefault="00B44C9C">
                      <w:pPr>
                        <w:pStyle w:val="afd"/>
                      </w:pPr>
                      <w:proofErr w:type="spellStart"/>
                      <w:r>
                        <w:rPr>
                          <w:rFonts w:hint="eastAsia"/>
                        </w:rPr>
                        <w:t>xxxx</w:t>
                      </w:r>
                      <w:proofErr w:type="spellEnd"/>
                      <w:r>
                        <w:rPr>
                          <w:rFonts w:hint="eastAsia"/>
                        </w:rPr>
                        <w:t>-xx-xx</w:t>
                      </w:r>
                      <w:r>
                        <w:rPr>
                          <w:rFonts w:hint="eastAsia"/>
                        </w:rPr>
                        <w:t>发布</w:t>
                      </w:r>
                    </w:p>
                  </w:txbxContent>
                </v:textbox>
                <w10:wrap anchorx="margin" anchory="margin"/>
                <w10:anchorlock/>
              </v:shape>
            </w:pict>
          </mc:Fallback>
        </mc:AlternateContent>
      </w:r>
      <w:r w:rsidR="00245C41">
        <w:rPr>
          <w:noProof/>
          <w:color w:val="000000"/>
        </w:rPr>
        <mc:AlternateContent>
          <mc:Choice Requires="wps">
            <w:drawing>
              <wp:anchor distT="0" distB="0" distL="114300" distR="114300" simplePos="0" relativeHeight="251648000" behindDoc="0" locked="1" layoutInCell="1" allowOverlap="1">
                <wp:simplePos x="0" y="0"/>
                <wp:positionH relativeFrom="margin">
                  <wp:posOffset>-33020</wp:posOffset>
                </wp:positionH>
                <wp:positionV relativeFrom="margin">
                  <wp:posOffset>8960485</wp:posOffset>
                </wp:positionV>
                <wp:extent cx="6120130" cy="363220"/>
                <wp:effectExtent l="635" t="2540" r="3810" b="0"/>
                <wp:wrapNone/>
                <wp:docPr id="23"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B44C9C">
                            <w:pPr>
                              <w:pStyle w:val="aff3"/>
                            </w:pPr>
                            <w:r>
                              <w:rPr>
                                <w:rFonts w:hint="eastAsia"/>
                                <w:spacing w:val="60"/>
                                <w:sz w:val="44"/>
                                <w:szCs w:val="44"/>
                              </w:rPr>
                              <w:t>中华人民共和国卫生部</w:t>
                            </w:r>
                            <w:r>
                              <w:rPr>
                                <w:rStyle w:val="af0"/>
                                <w:rFonts w:hint="eastAsia"/>
                              </w:rPr>
                              <w:t xml:space="preserve">   </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7" o:spid="_x0000_s1028" type="#_x0000_t202" style="position:absolute;left:0;text-align:left;margin-left:-2.6pt;margin-top:705.55pt;width:481.9pt;height:28.6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" stroked="f">
                <v:textbox inset="0,0,0,0">
                  <w:txbxContent>
                    <w:p w:rsidR="0062468B" w:rsidRDefault="00B44C9C">
                      <w:pPr>
                        <w:pStyle w:val="aff3"/>
                      </w:pPr>
                      <w:r>
                        <w:rPr>
                          <w:rFonts w:hint="eastAsia"/>
                          <w:spacing w:val="60"/>
                          <w:sz w:val="44"/>
                          <w:szCs w:val="44"/>
                        </w:rPr>
                        <w:t>中华人民共和国卫生部</w:t>
                      </w:r>
                      <w:r>
                        <w:rPr>
                          <w:rStyle w:val="af0"/>
                          <w:rFonts w:hint="eastAsia"/>
                        </w:rPr>
                        <w:t xml:space="preserve">   </w:t>
                      </w:r>
                      <w:r>
                        <w:rPr>
                          <w:rFonts w:hint="eastAsia"/>
                        </w:rPr>
                        <w:t>发布</w:t>
                      </w:r>
                    </w:p>
                  </w:txbxContent>
                </v:textbox>
                <w10:wrap anchorx="margin" anchory="margin"/>
                <w10:anchorlock/>
              </v:shape>
            </w:pict>
          </mc:Fallback>
        </mc:AlternateContent>
      </w:r>
      <w:r w:rsidR="00245C41">
        <w:rPr>
          <w:noProof/>
          <w:color w:val="000000"/>
        </w:rPr>
        <mc:AlternateContent>
          <mc:Choice Requires="wps">
            <w:drawing>
              <wp:anchor distT="0" distB="0" distL="114300" distR="114300" simplePos="0" relativeHeight="251645952" behindDoc="0" locked="1" layoutInCell="1" allowOverlap="1">
                <wp:simplePos x="0" y="0"/>
                <wp:positionH relativeFrom="margin">
                  <wp:posOffset>4100830</wp:posOffset>
                </wp:positionH>
                <wp:positionV relativeFrom="margin">
                  <wp:posOffset>8563610</wp:posOffset>
                </wp:positionV>
                <wp:extent cx="2019300" cy="312420"/>
                <wp:effectExtent l="635" t="0" r="0" b="0"/>
                <wp:wrapNone/>
                <wp:docPr id="22"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B44C9C">
                            <w:pPr>
                              <w:pStyle w:val="aff6"/>
                            </w:pPr>
                            <w:r>
                              <w:rPr>
                                <w:rFonts w:hint="eastAsia"/>
                              </w:rPr>
                              <w:t>2010-06-01</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9" type="#_x0000_t202" style="position:absolute;left:0;text-align:left;margin-left:322.9pt;margin-top:674.3pt;width:159pt;height:24.6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" stroked="f">
                <v:textbox inset="0,0,0,0">
                  <w:txbxContent>
                    <w:p w:rsidR="0062468B" w:rsidRDefault="00B44C9C">
                      <w:pPr>
                        <w:pStyle w:val="aff6"/>
                      </w:pPr>
                      <w:r>
                        <w:rPr>
                          <w:rFonts w:hint="eastAsia"/>
                        </w:rPr>
                        <w:t>2010-06-01</w:t>
                      </w:r>
                      <w:r>
                        <w:rPr>
                          <w:rFonts w:hint="eastAsia"/>
                        </w:rPr>
                        <w:t>实施</w:t>
                      </w:r>
                    </w:p>
                  </w:txbxContent>
                </v:textbox>
                <w10:wrap anchorx="margin" anchory="margin"/>
                <w10:anchorlock/>
              </v:shape>
            </w:pict>
          </mc:Fallback>
        </mc:AlternateContent>
      </w:r>
      <w:r w:rsidR="00245C41">
        <w:rPr>
          <w:noProof/>
          <w:color w:val="000000"/>
        </w:rPr>
        <mc:AlternateContent>
          <mc:Choice Requires="wps">
            <w:drawing>
              <wp:anchor distT="0" distB="0" distL="114300" distR="114300" simplePos="0" relativeHeight="251644928" behindDoc="0" locked="1" layoutInCell="1" allowOverlap="1">
                <wp:simplePos x="0" y="0"/>
                <wp:positionH relativeFrom="margin">
                  <wp:posOffset>0</wp:posOffset>
                </wp:positionH>
                <wp:positionV relativeFrom="margin">
                  <wp:posOffset>8563610</wp:posOffset>
                </wp:positionV>
                <wp:extent cx="2019300" cy="312420"/>
                <wp:effectExtent l="0" t="0" r="4445" b="0"/>
                <wp:wrapNone/>
                <wp:docPr id="21"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B44C9C">
                            <w:pPr>
                              <w:pStyle w:val="afd"/>
                            </w:pPr>
                            <w:r>
                              <w:rPr>
                                <w:rFonts w:ascii="黑体" w:hint="eastAsia"/>
                              </w:rPr>
                              <w:t>2010</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30" type="#_x0000_t202" style="position:absolute;left:0;text-align:left;margin-left:0;margin-top:674.3pt;width:159pt;height:24.6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" stroked="f">
                <v:textbox inset="0,0,0,0">
                  <w:txbxContent>
                    <w:p w:rsidR="0062468B" w:rsidRDefault="00B44C9C">
                      <w:pPr>
                        <w:pStyle w:val="afd"/>
                      </w:pPr>
                      <w:r>
                        <w:rPr>
                          <w:rFonts w:ascii="黑体" w:hint="eastAsia"/>
                        </w:rPr>
                        <w:t>2010</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00245C41">
        <w:rPr>
          <w:noProof/>
          <w:color w:val="000000"/>
        </w:rPr>
        <mc:AlternateContent>
          <mc:Choice Requires="wps">
            <w:drawing>
              <wp:anchor distT="0" distB="0" distL="114300" distR="114300" simplePos="0" relativeHeight="251643904" behindDoc="0" locked="1" layoutInCell="1" allowOverlap="1">
                <wp:simplePos x="0" y="0"/>
                <wp:positionH relativeFrom="margin">
                  <wp:align>center</wp:align>
                </wp:positionH>
                <wp:positionV relativeFrom="margin">
                  <wp:posOffset>1440180</wp:posOffset>
                </wp:positionV>
                <wp:extent cx="5242560" cy="2377440"/>
                <wp:effectExtent l="0" t="0" r="0" b="0"/>
                <wp:wrapNone/>
                <wp:docPr id="20"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2377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B44C9C">
                            <w:pPr>
                              <w:pStyle w:val="afff2"/>
                              <w:spacing w:line="240" w:lineRule="auto"/>
                            </w:pPr>
                            <w:r>
                              <w:rPr>
                                <w:rFonts w:hint="eastAsia"/>
                              </w:rPr>
                              <w:t>食品安全国家标准</w:t>
                            </w:r>
                          </w:p>
                          <w:p w:rsidR="00F97694" w:rsidRDefault="00336DBF">
                            <w:pPr>
                              <w:pStyle w:val="afff2"/>
                              <w:spacing w:line="240" w:lineRule="auto"/>
                            </w:pPr>
                            <w:r w:rsidRPr="00336DBF">
                              <w:rPr>
                                <w:rFonts w:hint="eastAsia"/>
                              </w:rPr>
                              <w:t>肿瘤全营养配方食品</w:t>
                            </w:r>
                          </w:p>
                          <w:p w:rsidR="0062468B" w:rsidRDefault="00B44C9C">
                            <w:pPr>
                              <w:pStyle w:val="afff2"/>
                              <w:spacing w:line="240" w:lineRule="auto"/>
                            </w:pPr>
                            <w:r w:rsidRPr="00F97694">
                              <w:rPr>
                                <w:rFonts w:hint="eastAsia"/>
                                <w:sz w:val="32"/>
                              </w:rPr>
                              <w:t>（</w:t>
                            </w:r>
                            <w:r w:rsidR="00336DBF" w:rsidRPr="00F97694">
                              <w:rPr>
                                <w:rFonts w:hint="eastAsia"/>
                                <w:sz w:val="32"/>
                              </w:rPr>
                              <w:t>征求意见稿</w:t>
                            </w:r>
                            <w:r w:rsidRPr="00F97694">
                              <w:rPr>
                                <w:rFonts w:hint="eastAsia"/>
                                <w:sz w:val="3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31" type="#_x0000_t202" style="position:absolute;left:0;text-align:left;margin-left:0;margin-top:113.4pt;width:412.8pt;height:187.2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" stroked="f">
                <v:textbox inset="0,0,0,0">
                  <w:txbxContent>
                    <w:p w:rsidR="0062468B" w:rsidRDefault="00B44C9C">
                      <w:pPr>
                        <w:pStyle w:val="afff2"/>
                        <w:spacing w:line="240" w:lineRule="auto"/>
                      </w:pPr>
                      <w:r>
                        <w:rPr>
                          <w:rFonts w:hint="eastAsia"/>
                        </w:rPr>
                        <w:t>食品安全国家标准</w:t>
                      </w:r>
                    </w:p>
                    <w:p w:rsidR="00F97694" w:rsidRDefault="00336DBF">
                      <w:pPr>
                        <w:pStyle w:val="afff2"/>
                        <w:spacing w:line="240" w:lineRule="auto"/>
                      </w:pPr>
                      <w:r w:rsidRPr="00336DBF">
                        <w:rPr>
                          <w:rFonts w:hint="eastAsia"/>
                        </w:rPr>
                        <w:t>肿瘤全营养配方食品</w:t>
                      </w:r>
                    </w:p>
                    <w:p w:rsidR="0062468B" w:rsidRDefault="00B44C9C">
                      <w:pPr>
                        <w:pStyle w:val="afff2"/>
                        <w:spacing w:line="240" w:lineRule="auto"/>
                      </w:pPr>
                      <w:r w:rsidRPr="00F97694">
                        <w:rPr>
                          <w:rFonts w:hint="eastAsia"/>
                          <w:sz w:val="32"/>
                        </w:rPr>
                        <w:t>（</w:t>
                      </w:r>
                      <w:r w:rsidR="00336DBF" w:rsidRPr="00F97694">
                        <w:rPr>
                          <w:rFonts w:hint="eastAsia"/>
                          <w:sz w:val="32"/>
                        </w:rPr>
                        <w:t>征求意见稿</w:t>
                      </w:r>
                      <w:r w:rsidRPr="00F97694">
                        <w:rPr>
                          <w:rFonts w:hint="eastAsia"/>
                          <w:sz w:val="32"/>
                        </w:rPr>
                        <w:t>）</w:t>
                      </w:r>
                    </w:p>
                  </w:txbxContent>
                </v:textbox>
                <w10:wrap anchorx="margin" anchory="margin"/>
                <w10:anchorlock/>
              </v:shape>
            </w:pict>
          </mc:Fallback>
        </mc:AlternateContent>
      </w:r>
      <w:r w:rsidR="00245C41">
        <w:rPr>
          <w:rFonts w:hint="eastAsia"/>
          <w:color w:val="000000"/>
        </w:rPr>
        <w:t xml:space="preserve"> </w:t>
      </w:r>
    </w:p>
    <w:p w:rsidR="0062468B" w:rsidRDefault="00B44C9C">
      <w:pPr>
        <w:pStyle w:val="aff4"/>
        <w:spacing w:before="851" w:after="0" w:line="240" w:lineRule="auto"/>
      </w:pPr>
      <w:bookmarkStart w:id="0" w:name="_Toc340232127"/>
      <w:r>
        <w:rPr>
          <w:rFonts w:hint="eastAsia"/>
        </w:rPr>
        <w:lastRenderedPageBreak/>
        <w:t>食品安全国家标准</w:t>
      </w:r>
      <w:bookmarkEnd w:id="0"/>
    </w:p>
    <w:p w:rsidR="0062468B" w:rsidRDefault="00336DBF">
      <w:pPr>
        <w:pStyle w:val="aff4"/>
        <w:spacing w:before="0" w:after="0" w:line="240" w:lineRule="auto"/>
      </w:pPr>
      <w:r>
        <w:rPr>
          <w:rFonts w:hint="eastAsia"/>
        </w:rPr>
        <w:t>肿瘤全营养配方食品</w:t>
      </w:r>
    </w:p>
    <w:p w:rsidR="0062468B" w:rsidRDefault="00884743" w:rsidP="00884743">
      <w:pPr>
        <w:widowControl/>
        <w:spacing w:beforeLines="50" w:before="156" w:afterLines="50" w:after="156" w:line="360" w:lineRule="auto"/>
        <w:outlineLvl w:val="1"/>
      </w:pPr>
      <w:r>
        <w:rPr>
          <w:rFonts w:ascii="黑体" w:eastAsia="黑体" w:hint="eastAsia"/>
          <w:kern w:val="0"/>
          <w:szCs w:val="20"/>
        </w:rPr>
        <w:t xml:space="preserve">1 </w:t>
      </w:r>
      <w:r w:rsidR="00B44C9C" w:rsidRPr="00884743">
        <w:rPr>
          <w:rFonts w:ascii="黑体" w:eastAsia="黑体" w:hint="eastAsia"/>
          <w:kern w:val="0"/>
          <w:szCs w:val="20"/>
        </w:rPr>
        <w:t>范围</w:t>
      </w:r>
    </w:p>
    <w:p w:rsidR="0062468B" w:rsidRDefault="00B44C9C" w:rsidP="00884743">
      <w:pPr>
        <w:spacing w:line="320" w:lineRule="exact"/>
        <w:ind w:firstLineChars="200" w:firstLine="420"/>
        <w:rPr>
          <w:rFonts w:hAnsi="宋体"/>
          <w:szCs w:val="21"/>
        </w:rPr>
      </w:pPr>
      <w:r>
        <w:rPr>
          <w:rFonts w:hAnsi="宋体" w:hint="eastAsia"/>
          <w:szCs w:val="21"/>
        </w:rPr>
        <w:t>本标准适用于</w:t>
      </w:r>
      <w:r w:rsidR="002D5568">
        <w:rPr>
          <w:rFonts w:hAnsi="宋体" w:hint="eastAsia"/>
          <w:szCs w:val="21"/>
        </w:rPr>
        <w:t>存在营养风险或营养不良的</w:t>
      </w:r>
      <w:r w:rsidR="00336DBF" w:rsidRPr="00336DBF">
        <w:rPr>
          <w:rFonts w:hAnsi="宋体" w:hint="eastAsia"/>
          <w:szCs w:val="21"/>
        </w:rPr>
        <w:t>肿瘤患者用全营养配方食品</w:t>
      </w:r>
      <w:r>
        <w:rPr>
          <w:rFonts w:hint="eastAsia"/>
        </w:rPr>
        <w:t>。</w:t>
      </w:r>
    </w:p>
    <w:p w:rsidR="00EB14BE" w:rsidRPr="007B6E9E" w:rsidRDefault="00884743" w:rsidP="00884743">
      <w:pPr>
        <w:widowControl/>
        <w:spacing w:beforeLines="50" w:before="156" w:afterLines="50" w:after="156" w:line="360" w:lineRule="auto"/>
        <w:outlineLvl w:val="1"/>
      </w:pPr>
      <w:r>
        <w:rPr>
          <w:rFonts w:ascii="黑体" w:eastAsia="黑体" w:hint="eastAsia"/>
          <w:kern w:val="0"/>
          <w:szCs w:val="20"/>
        </w:rPr>
        <w:t xml:space="preserve">2 </w:t>
      </w:r>
      <w:r w:rsidR="00B44C9C" w:rsidRPr="00884743">
        <w:rPr>
          <w:rFonts w:ascii="黑体" w:eastAsia="黑体" w:hint="eastAsia"/>
          <w:kern w:val="0"/>
          <w:szCs w:val="20"/>
        </w:rPr>
        <w:t>术语和定义</w:t>
      </w:r>
    </w:p>
    <w:p w:rsidR="0062468B" w:rsidRPr="00EB14BE" w:rsidRDefault="00336DBF" w:rsidP="00EB14BE">
      <w:pPr>
        <w:pStyle w:val="a0"/>
        <w:numPr>
          <w:ilvl w:val="0"/>
          <w:numId w:val="0"/>
        </w:numPr>
        <w:tabs>
          <w:tab w:val="left" w:pos="284"/>
        </w:tabs>
        <w:spacing w:beforeLines="0" w:afterLines="0" w:line="360" w:lineRule="auto"/>
        <w:rPr>
          <w:kern w:val="2"/>
        </w:rPr>
      </w:pPr>
      <w:r w:rsidRPr="00EB14BE">
        <w:rPr>
          <w:rFonts w:hint="eastAsia"/>
          <w:color w:val="000000"/>
        </w:rPr>
        <w:t>肿瘤全营养配方食品</w:t>
      </w:r>
    </w:p>
    <w:p w:rsidR="0062468B" w:rsidRDefault="00336DBF" w:rsidP="00971502">
      <w:pPr>
        <w:pStyle w:val="aff0"/>
        <w:spacing w:line="320" w:lineRule="exact"/>
        <w:ind w:firstLine="420"/>
        <w:rPr>
          <w:color w:val="000000"/>
        </w:rPr>
      </w:pPr>
      <w:r w:rsidRPr="00336DBF">
        <w:rPr>
          <w:rFonts w:hint="eastAsia"/>
          <w:color w:val="000000"/>
        </w:rPr>
        <w:t>可作为单一营养来源、能够满足肿瘤患者营养需求，且适合肿瘤患者代谢特点的特殊医学用途配方食品。</w:t>
      </w:r>
    </w:p>
    <w:p w:rsidR="0062468B" w:rsidRPr="007B6E9E" w:rsidRDefault="00884743" w:rsidP="00884743">
      <w:pPr>
        <w:widowControl/>
        <w:spacing w:beforeLines="50" w:before="156" w:afterLines="50" w:after="156" w:line="360" w:lineRule="auto"/>
        <w:outlineLvl w:val="1"/>
      </w:pPr>
      <w:r>
        <w:rPr>
          <w:rFonts w:ascii="黑体" w:eastAsia="黑体" w:hint="eastAsia"/>
          <w:kern w:val="0"/>
          <w:szCs w:val="20"/>
        </w:rPr>
        <w:t xml:space="preserve">3 </w:t>
      </w:r>
      <w:r w:rsidR="00B44C9C" w:rsidRPr="00884743">
        <w:rPr>
          <w:rFonts w:ascii="黑体" w:eastAsia="黑体" w:hint="eastAsia"/>
          <w:kern w:val="0"/>
          <w:szCs w:val="20"/>
        </w:rPr>
        <w:t>技术要求</w:t>
      </w:r>
    </w:p>
    <w:p w:rsidR="00336DBF" w:rsidRDefault="00336DBF" w:rsidP="00884743">
      <w:pPr>
        <w:pStyle w:val="a0"/>
        <w:numPr>
          <w:ilvl w:val="2"/>
          <w:numId w:val="0"/>
        </w:numPr>
        <w:spacing w:beforeLines="0" w:afterLines="0" w:line="360" w:lineRule="auto"/>
        <w:rPr>
          <w:kern w:val="2"/>
        </w:rPr>
      </w:pPr>
      <w:r>
        <w:rPr>
          <w:rFonts w:hint="eastAsia"/>
          <w:kern w:val="2"/>
        </w:rPr>
        <w:t>3.1 基本要求</w:t>
      </w:r>
    </w:p>
    <w:p w:rsidR="00336DBF" w:rsidRPr="00336DBF" w:rsidRDefault="00336DBF" w:rsidP="00971502">
      <w:pPr>
        <w:pStyle w:val="a0"/>
        <w:numPr>
          <w:ilvl w:val="2"/>
          <w:numId w:val="0"/>
        </w:numPr>
        <w:spacing w:beforeLines="0" w:afterLines="0" w:line="320" w:lineRule="exact"/>
        <w:ind w:firstLineChars="200" w:firstLine="420"/>
        <w:rPr>
          <w:rFonts w:ascii="宋体" w:eastAsia="宋体"/>
          <w:color w:val="000000"/>
        </w:rPr>
      </w:pPr>
      <w:r w:rsidRPr="00336DBF">
        <w:rPr>
          <w:rFonts w:ascii="宋体" w:eastAsia="宋体" w:hint="eastAsia"/>
          <w:color w:val="000000"/>
        </w:rPr>
        <w:t>肿瘤全营养配方食品的配方应以医学和（或）营养学的研究结果为依据，其安全性及临床应用（效果）均需要经过科学证实。肿瘤全营养配方食品的生产条件应符合国家有关规定。</w:t>
      </w:r>
    </w:p>
    <w:p w:rsidR="0062468B" w:rsidRDefault="00B44C9C" w:rsidP="00971502">
      <w:pPr>
        <w:pStyle w:val="a0"/>
        <w:numPr>
          <w:ilvl w:val="2"/>
          <w:numId w:val="0"/>
        </w:numPr>
        <w:spacing w:beforeLines="0" w:afterLines="0" w:line="360" w:lineRule="auto"/>
        <w:rPr>
          <w:kern w:val="2"/>
        </w:rPr>
      </w:pPr>
      <w:r>
        <w:rPr>
          <w:rFonts w:hint="eastAsia"/>
          <w:kern w:val="2"/>
        </w:rPr>
        <w:t>3.</w:t>
      </w:r>
      <w:r w:rsidR="00336DBF">
        <w:rPr>
          <w:rFonts w:hint="eastAsia"/>
          <w:kern w:val="2"/>
        </w:rPr>
        <w:t>2</w:t>
      </w:r>
      <w:r>
        <w:rPr>
          <w:rFonts w:hint="eastAsia"/>
          <w:kern w:val="2"/>
        </w:rPr>
        <w:t xml:space="preserve"> 原料要求</w:t>
      </w:r>
    </w:p>
    <w:p w:rsidR="0062468B" w:rsidRPr="00971502" w:rsidRDefault="00336DBF" w:rsidP="00971502">
      <w:pPr>
        <w:pStyle w:val="aff0"/>
        <w:spacing w:line="320" w:lineRule="exact"/>
        <w:ind w:firstLine="420"/>
        <w:rPr>
          <w:color w:val="000000"/>
        </w:rPr>
      </w:pPr>
      <w:r w:rsidRPr="00971502">
        <w:rPr>
          <w:rFonts w:hint="eastAsia"/>
          <w:color w:val="000000"/>
        </w:rPr>
        <w:t>肿瘤全营养配方食品中所使用的原、辅料应符合相应的标准和（或）相关规定，禁止使用危害使用者健康的物质</w:t>
      </w:r>
      <w:r w:rsidR="00B44C9C" w:rsidRPr="00971502">
        <w:rPr>
          <w:rFonts w:hint="eastAsia"/>
          <w:color w:val="000000"/>
        </w:rPr>
        <w:t>。</w:t>
      </w:r>
    </w:p>
    <w:p w:rsidR="0062468B" w:rsidRDefault="00B44C9C" w:rsidP="00971502">
      <w:pPr>
        <w:pStyle w:val="a0"/>
        <w:numPr>
          <w:ilvl w:val="2"/>
          <w:numId w:val="0"/>
        </w:numPr>
        <w:spacing w:beforeLines="0" w:afterLines="0" w:line="360" w:lineRule="auto"/>
        <w:rPr>
          <w:rFonts w:hAnsi="宋体"/>
        </w:rPr>
      </w:pPr>
      <w:r>
        <w:rPr>
          <w:rFonts w:hint="eastAsia"/>
          <w:kern w:val="2"/>
        </w:rPr>
        <w:t>3.</w:t>
      </w:r>
      <w:r w:rsidR="00336DBF">
        <w:rPr>
          <w:rFonts w:hint="eastAsia"/>
          <w:kern w:val="2"/>
        </w:rPr>
        <w:t>3</w:t>
      </w:r>
      <w:r>
        <w:rPr>
          <w:rFonts w:hint="eastAsia"/>
          <w:kern w:val="2"/>
        </w:rPr>
        <w:t xml:space="preserve"> 感</w:t>
      </w:r>
      <w:r w:rsidRPr="00971502">
        <w:rPr>
          <w:rFonts w:hint="eastAsia"/>
          <w:kern w:val="2"/>
        </w:rPr>
        <w:t>官要求</w:t>
      </w:r>
    </w:p>
    <w:p w:rsidR="0062468B" w:rsidRPr="00971502" w:rsidRDefault="00336DBF" w:rsidP="00971502">
      <w:pPr>
        <w:pStyle w:val="aff0"/>
        <w:spacing w:line="320" w:lineRule="exact"/>
        <w:ind w:firstLine="420"/>
        <w:rPr>
          <w:color w:val="000000"/>
        </w:rPr>
      </w:pPr>
      <w:r w:rsidRPr="00971502">
        <w:rPr>
          <w:rFonts w:hint="eastAsia"/>
          <w:color w:val="000000"/>
        </w:rPr>
        <w:t>肿瘤全营养配方食品的色泽、滋味、气味、组织状态、冲调性应符合相应产品的特性，不应有正常视力可见的外来异物</w:t>
      </w:r>
      <w:r w:rsidR="00B44C9C" w:rsidRPr="00971502">
        <w:rPr>
          <w:color w:val="000000"/>
        </w:rPr>
        <w:t>。</w:t>
      </w:r>
    </w:p>
    <w:p w:rsidR="0062468B" w:rsidRDefault="00B44C9C" w:rsidP="00971502">
      <w:pPr>
        <w:pStyle w:val="a0"/>
        <w:numPr>
          <w:ilvl w:val="2"/>
          <w:numId w:val="0"/>
        </w:numPr>
        <w:spacing w:beforeLines="0" w:afterLines="0" w:line="360" w:lineRule="auto"/>
      </w:pPr>
      <w:r>
        <w:rPr>
          <w:rFonts w:hint="eastAsia"/>
          <w:kern w:val="2"/>
        </w:rPr>
        <w:t>3.</w:t>
      </w:r>
      <w:r w:rsidR="00F74B85">
        <w:rPr>
          <w:rFonts w:hint="eastAsia"/>
          <w:kern w:val="2"/>
        </w:rPr>
        <w:t>4</w:t>
      </w:r>
      <w:r>
        <w:rPr>
          <w:rFonts w:hint="eastAsia"/>
          <w:kern w:val="2"/>
        </w:rPr>
        <w:t xml:space="preserve"> </w:t>
      </w:r>
      <w:r w:rsidR="00F74B85">
        <w:rPr>
          <w:rFonts w:hint="eastAsia"/>
          <w:kern w:val="2"/>
        </w:rPr>
        <w:t>营养成分</w:t>
      </w:r>
    </w:p>
    <w:p w:rsidR="00F74B85" w:rsidRPr="00971502" w:rsidRDefault="00F74B85" w:rsidP="00971502">
      <w:pPr>
        <w:pStyle w:val="aff0"/>
        <w:spacing w:line="320" w:lineRule="exact"/>
        <w:ind w:firstLineChars="0" w:firstLine="0"/>
        <w:rPr>
          <w:rFonts w:ascii="Times New Roman"/>
          <w:color w:val="000000"/>
        </w:rPr>
      </w:pPr>
      <w:r w:rsidRPr="00971502">
        <w:rPr>
          <w:rFonts w:ascii="黑体" w:eastAsia="黑体"/>
          <w:kern w:val="2"/>
        </w:rPr>
        <w:t>3.4.1</w:t>
      </w:r>
      <w:r w:rsidR="00971502">
        <w:rPr>
          <w:rFonts w:ascii="黑体" w:eastAsia="黑体"/>
          <w:kern w:val="2"/>
        </w:rPr>
        <w:t xml:space="preserve"> </w:t>
      </w:r>
      <w:r w:rsidR="00E50F56" w:rsidRPr="00971502">
        <w:rPr>
          <w:rFonts w:ascii="Times New Roman"/>
          <w:color w:val="000000"/>
        </w:rPr>
        <w:t>肿瘤全营养配方食品每</w:t>
      </w:r>
      <w:r w:rsidR="00E50F56" w:rsidRPr="00971502">
        <w:rPr>
          <w:rFonts w:ascii="Times New Roman"/>
          <w:color w:val="000000"/>
        </w:rPr>
        <w:t>100 mL</w:t>
      </w:r>
      <w:r w:rsidR="00E50F56" w:rsidRPr="00971502">
        <w:rPr>
          <w:rFonts w:ascii="Times New Roman"/>
          <w:color w:val="000000"/>
        </w:rPr>
        <w:t>（液态产品或可冲调为液体的产品在即食状态下）或每</w:t>
      </w:r>
      <w:r w:rsidR="00E50F56" w:rsidRPr="00971502">
        <w:rPr>
          <w:rFonts w:ascii="Times New Roman"/>
          <w:color w:val="000000"/>
        </w:rPr>
        <w:t>100 g</w:t>
      </w:r>
      <w:r w:rsidR="00E50F56" w:rsidRPr="00971502">
        <w:rPr>
          <w:rFonts w:ascii="Times New Roman"/>
          <w:color w:val="000000"/>
        </w:rPr>
        <w:t>（直接食用的非液态产品）所含有的能量应不低于</w:t>
      </w:r>
      <w:r w:rsidR="00E50F56" w:rsidRPr="00971502">
        <w:rPr>
          <w:rFonts w:ascii="Times New Roman"/>
          <w:color w:val="000000"/>
        </w:rPr>
        <w:t>502kJ (120 kcal)</w:t>
      </w:r>
      <w:r w:rsidR="00E50F56" w:rsidRPr="00971502">
        <w:rPr>
          <w:rFonts w:ascii="Times New Roman"/>
          <w:color w:val="000000"/>
        </w:rPr>
        <w:t>。能量的计算按每</w:t>
      </w:r>
      <w:r w:rsidR="00E50F56" w:rsidRPr="00971502">
        <w:rPr>
          <w:rFonts w:ascii="Times New Roman"/>
          <w:color w:val="000000"/>
        </w:rPr>
        <w:t>100 mL</w:t>
      </w:r>
      <w:r w:rsidR="00E50F56" w:rsidRPr="00971502">
        <w:rPr>
          <w:rFonts w:ascii="Times New Roman"/>
          <w:color w:val="000000"/>
        </w:rPr>
        <w:t>或每</w:t>
      </w:r>
      <w:r w:rsidR="00E50F56" w:rsidRPr="00971502">
        <w:rPr>
          <w:rFonts w:ascii="Times New Roman"/>
          <w:color w:val="000000"/>
        </w:rPr>
        <w:t>100 g</w:t>
      </w:r>
      <w:r w:rsidR="00E50F56" w:rsidRPr="00971502">
        <w:rPr>
          <w:rFonts w:ascii="Times New Roman"/>
          <w:color w:val="000000"/>
        </w:rPr>
        <w:t>产品中蛋白质、脂肪、碳水化合物的含量乘以各自相应的能量系数</w:t>
      </w:r>
      <w:r w:rsidR="00E50F56" w:rsidRPr="00971502">
        <w:rPr>
          <w:rFonts w:ascii="Times New Roman"/>
          <w:color w:val="000000"/>
        </w:rPr>
        <w:t>17 kJ</w:t>
      </w:r>
      <w:r w:rsidR="00E50F56" w:rsidRPr="00971502">
        <w:rPr>
          <w:rFonts w:ascii="Times New Roman"/>
          <w:color w:val="000000"/>
        </w:rPr>
        <w:t>（</w:t>
      </w:r>
      <w:r w:rsidR="00E50F56" w:rsidRPr="00971502">
        <w:rPr>
          <w:rFonts w:ascii="Times New Roman"/>
          <w:color w:val="000000"/>
        </w:rPr>
        <w:t>4kcal</w:t>
      </w:r>
      <w:r w:rsidR="00E50F56" w:rsidRPr="00971502">
        <w:rPr>
          <w:rFonts w:ascii="Times New Roman"/>
          <w:color w:val="000000"/>
        </w:rPr>
        <w:t>）</w:t>
      </w:r>
      <w:r w:rsidR="00E50F56" w:rsidRPr="00971502">
        <w:rPr>
          <w:rFonts w:ascii="Times New Roman"/>
          <w:color w:val="000000"/>
        </w:rPr>
        <w:t>/g</w:t>
      </w:r>
      <w:r w:rsidR="00E50F56" w:rsidRPr="00971502">
        <w:rPr>
          <w:rFonts w:ascii="Times New Roman"/>
          <w:color w:val="000000"/>
        </w:rPr>
        <w:t>、</w:t>
      </w:r>
      <w:r w:rsidR="00E50F56" w:rsidRPr="00971502">
        <w:rPr>
          <w:rFonts w:ascii="Times New Roman"/>
          <w:color w:val="000000"/>
        </w:rPr>
        <w:t>37.7 kJ</w:t>
      </w:r>
      <w:r w:rsidR="00E50F56" w:rsidRPr="00971502">
        <w:rPr>
          <w:rFonts w:ascii="Times New Roman"/>
          <w:color w:val="000000"/>
        </w:rPr>
        <w:t>（</w:t>
      </w:r>
      <w:r w:rsidR="00E50F56" w:rsidRPr="00971502">
        <w:rPr>
          <w:rFonts w:ascii="Times New Roman"/>
          <w:color w:val="000000"/>
        </w:rPr>
        <w:t>9kcal</w:t>
      </w:r>
      <w:r w:rsidR="00E50F56" w:rsidRPr="00971502">
        <w:rPr>
          <w:rFonts w:ascii="Times New Roman"/>
          <w:color w:val="000000"/>
        </w:rPr>
        <w:t>）</w:t>
      </w:r>
      <w:r w:rsidR="00E50F56" w:rsidRPr="00971502">
        <w:rPr>
          <w:rFonts w:ascii="Times New Roman"/>
          <w:color w:val="000000"/>
        </w:rPr>
        <w:t>/g</w:t>
      </w:r>
      <w:r w:rsidR="00E50F56" w:rsidRPr="00971502">
        <w:rPr>
          <w:rFonts w:ascii="Times New Roman"/>
          <w:color w:val="000000"/>
        </w:rPr>
        <w:t>、</w:t>
      </w:r>
      <w:r w:rsidR="00E50F56" w:rsidRPr="00971502">
        <w:rPr>
          <w:rFonts w:ascii="Times New Roman"/>
          <w:color w:val="000000"/>
        </w:rPr>
        <w:t>17 kJ</w:t>
      </w:r>
      <w:r w:rsidR="00E50F56" w:rsidRPr="00971502">
        <w:rPr>
          <w:rFonts w:ascii="Times New Roman"/>
          <w:color w:val="000000"/>
        </w:rPr>
        <w:t>（</w:t>
      </w:r>
      <w:r w:rsidR="00E50F56" w:rsidRPr="00971502">
        <w:rPr>
          <w:rFonts w:ascii="Times New Roman"/>
          <w:color w:val="000000"/>
        </w:rPr>
        <w:t>4kcal</w:t>
      </w:r>
      <w:r w:rsidR="00E50F56" w:rsidRPr="00971502">
        <w:rPr>
          <w:rFonts w:ascii="Times New Roman"/>
          <w:color w:val="000000"/>
        </w:rPr>
        <w:t>）</w:t>
      </w:r>
      <w:r w:rsidR="00E50F56" w:rsidRPr="00971502">
        <w:rPr>
          <w:rFonts w:ascii="Times New Roman"/>
          <w:color w:val="000000"/>
        </w:rPr>
        <w:t>/g</w:t>
      </w:r>
      <w:r w:rsidR="00E50F56" w:rsidRPr="00971502">
        <w:rPr>
          <w:rFonts w:ascii="Times New Roman"/>
          <w:color w:val="000000"/>
        </w:rPr>
        <w:t>（膳食纤维的能量系数，按照碳水化合物能量系数的</w:t>
      </w:r>
      <w:r w:rsidR="00E50F56" w:rsidRPr="00971502">
        <w:rPr>
          <w:rFonts w:ascii="Times New Roman"/>
          <w:color w:val="000000"/>
        </w:rPr>
        <w:t>50%</w:t>
      </w:r>
      <w:r w:rsidR="00E50F56" w:rsidRPr="00971502">
        <w:rPr>
          <w:rFonts w:ascii="Times New Roman"/>
          <w:color w:val="000000"/>
        </w:rPr>
        <w:t>计算），所得之和为</w:t>
      </w:r>
      <w:r w:rsidR="00E50F56" w:rsidRPr="00971502">
        <w:rPr>
          <w:rFonts w:ascii="Times New Roman"/>
          <w:color w:val="000000"/>
        </w:rPr>
        <w:t>kJ</w:t>
      </w:r>
      <w:r w:rsidR="00E50F56" w:rsidRPr="00971502">
        <w:rPr>
          <w:rFonts w:ascii="Times New Roman"/>
          <w:color w:val="000000"/>
        </w:rPr>
        <w:t>（</w:t>
      </w:r>
      <w:r w:rsidR="00E50F56" w:rsidRPr="00971502">
        <w:rPr>
          <w:rFonts w:ascii="Times New Roman"/>
          <w:color w:val="000000"/>
        </w:rPr>
        <w:t>kcal</w:t>
      </w:r>
      <w:r w:rsidR="00E50F56" w:rsidRPr="00971502">
        <w:rPr>
          <w:rFonts w:ascii="Times New Roman"/>
          <w:color w:val="000000"/>
        </w:rPr>
        <w:t>）</w:t>
      </w:r>
      <w:r w:rsidR="00E50F56" w:rsidRPr="00971502">
        <w:rPr>
          <w:rFonts w:ascii="Times New Roman"/>
          <w:color w:val="000000"/>
        </w:rPr>
        <w:t>/100mL</w:t>
      </w:r>
      <w:r w:rsidR="00E50F56" w:rsidRPr="00971502">
        <w:rPr>
          <w:rFonts w:ascii="Times New Roman"/>
          <w:color w:val="000000"/>
        </w:rPr>
        <w:t>或</w:t>
      </w:r>
      <w:r w:rsidR="00E50F56" w:rsidRPr="00971502">
        <w:rPr>
          <w:rFonts w:ascii="Times New Roman"/>
          <w:color w:val="000000"/>
        </w:rPr>
        <w:t>kJ</w:t>
      </w:r>
      <w:r w:rsidR="00E50F56" w:rsidRPr="00971502">
        <w:rPr>
          <w:rFonts w:ascii="Times New Roman"/>
          <w:color w:val="000000"/>
        </w:rPr>
        <w:t>（</w:t>
      </w:r>
      <w:r w:rsidR="00E50F56" w:rsidRPr="00971502">
        <w:rPr>
          <w:rFonts w:ascii="Times New Roman"/>
          <w:color w:val="000000"/>
        </w:rPr>
        <w:t>kcal</w:t>
      </w:r>
      <w:r w:rsidR="00E50F56" w:rsidRPr="00971502">
        <w:rPr>
          <w:rFonts w:ascii="Times New Roman"/>
          <w:color w:val="000000"/>
        </w:rPr>
        <w:t>）</w:t>
      </w:r>
      <w:r w:rsidR="00E50F56" w:rsidRPr="00971502">
        <w:rPr>
          <w:rFonts w:ascii="Times New Roman"/>
          <w:color w:val="000000"/>
        </w:rPr>
        <w:t>/100g</w:t>
      </w:r>
      <w:r w:rsidR="00E50F56" w:rsidRPr="00971502">
        <w:rPr>
          <w:rFonts w:ascii="Times New Roman"/>
          <w:color w:val="000000"/>
        </w:rPr>
        <w:t>值。</w:t>
      </w:r>
    </w:p>
    <w:p w:rsidR="00F74B85" w:rsidRPr="00E50F56" w:rsidRDefault="00971502" w:rsidP="00F74B85">
      <w:pPr>
        <w:pStyle w:val="aff0"/>
        <w:spacing w:line="320" w:lineRule="exact"/>
        <w:ind w:firstLineChars="0" w:firstLine="0"/>
        <w:rPr>
          <w:rFonts w:ascii="Times New Roman"/>
          <w:color w:val="000000"/>
        </w:rPr>
      </w:pPr>
      <w:r>
        <w:rPr>
          <w:rFonts w:ascii="黑体" w:eastAsia="黑体" w:hAnsi="宋体" w:hint="eastAsia"/>
          <w:color w:val="000000"/>
          <w:szCs w:val="21"/>
        </w:rPr>
        <w:t xml:space="preserve">3.4.2 </w:t>
      </w:r>
      <w:r w:rsidR="00E50F56" w:rsidRPr="00E50F56">
        <w:rPr>
          <w:rFonts w:ascii="Times New Roman" w:hAnsi="宋体"/>
          <w:color w:val="000000"/>
        </w:rPr>
        <w:t>肿瘤全营养配方食品所含蛋白质的含量应不低于</w:t>
      </w:r>
      <w:r w:rsidR="00E50F56" w:rsidRPr="00E50F56">
        <w:rPr>
          <w:rFonts w:ascii="Times New Roman"/>
          <w:color w:val="000000"/>
        </w:rPr>
        <w:t>1.0g/100kJ (4.2g/100kcal)</w:t>
      </w:r>
      <w:r w:rsidR="00E50F56" w:rsidRPr="00E50F56">
        <w:rPr>
          <w:rFonts w:ascii="Times New Roman" w:hAnsi="宋体"/>
          <w:color w:val="000000"/>
        </w:rPr>
        <w:t>，蛋白质原料应为全优质蛋白</w:t>
      </w:r>
      <w:r w:rsidR="00E50F56" w:rsidRPr="00E50F56">
        <w:rPr>
          <w:rFonts w:ascii="Times New Roman"/>
          <w:color w:val="000000"/>
        </w:rPr>
        <w:t>(</w:t>
      </w:r>
      <w:r w:rsidR="00E50F56" w:rsidRPr="00E50F56">
        <w:rPr>
          <w:rFonts w:ascii="Times New Roman" w:hAnsi="宋体"/>
          <w:color w:val="000000"/>
        </w:rPr>
        <w:t>整蛋白、短肽和</w:t>
      </w:r>
      <w:r w:rsidR="00E50F56" w:rsidRPr="00E50F56">
        <w:rPr>
          <w:rFonts w:ascii="Times New Roman"/>
          <w:color w:val="000000"/>
        </w:rPr>
        <w:t>/</w:t>
      </w:r>
      <w:r w:rsidR="00E50F56" w:rsidRPr="00E50F56">
        <w:rPr>
          <w:rFonts w:ascii="Times New Roman" w:hAnsi="宋体"/>
          <w:color w:val="000000"/>
        </w:rPr>
        <w:t>或游离氨基酸）。蛋白质的检验方法参照</w:t>
      </w:r>
      <w:r w:rsidR="00E50F56" w:rsidRPr="00E50F56">
        <w:rPr>
          <w:rFonts w:ascii="Times New Roman"/>
          <w:color w:val="000000"/>
        </w:rPr>
        <w:t>GB 5009.5</w:t>
      </w:r>
      <w:r w:rsidR="00E50F56" w:rsidRPr="00E50F56">
        <w:rPr>
          <w:rFonts w:ascii="Times New Roman" w:hAnsi="宋体"/>
          <w:color w:val="000000"/>
        </w:rPr>
        <w:t>。</w:t>
      </w:r>
    </w:p>
    <w:p w:rsidR="00F74B85" w:rsidRDefault="00971502" w:rsidP="00F74B85">
      <w:pPr>
        <w:pStyle w:val="aff0"/>
        <w:spacing w:line="320" w:lineRule="exact"/>
        <w:ind w:firstLineChars="0" w:firstLine="0"/>
        <w:rPr>
          <w:rFonts w:ascii="黑体" w:eastAsia="黑体" w:hAnsi="宋体"/>
          <w:color w:val="000000"/>
          <w:szCs w:val="21"/>
        </w:rPr>
      </w:pPr>
      <w:r>
        <w:rPr>
          <w:rFonts w:ascii="黑体" w:eastAsia="黑体" w:hAnsi="宋体" w:hint="eastAsia"/>
          <w:color w:val="000000"/>
          <w:szCs w:val="21"/>
        </w:rPr>
        <w:t xml:space="preserve">3.4.3 </w:t>
      </w:r>
      <w:r w:rsidR="00E50F56" w:rsidRPr="00E50F56">
        <w:rPr>
          <w:rFonts w:ascii="Times New Roman" w:hAnsi="宋体"/>
          <w:color w:val="000000"/>
        </w:rPr>
        <w:t>肿瘤全营养配方食品所含脂肪的含量应不低于</w:t>
      </w:r>
      <w:r w:rsidR="00E50F56" w:rsidRPr="00E50F56">
        <w:rPr>
          <w:rFonts w:ascii="Times New Roman"/>
          <w:color w:val="000000"/>
        </w:rPr>
        <w:t>0.67g/100kJ (2.8g/100kcal)</w:t>
      </w:r>
      <w:r w:rsidR="00E50F56" w:rsidRPr="00E50F56">
        <w:rPr>
          <w:rFonts w:ascii="Times New Roman" w:hAnsi="宋体"/>
          <w:color w:val="000000"/>
        </w:rPr>
        <w:t>，不高于</w:t>
      </w:r>
      <w:r w:rsidR="00E50F56" w:rsidRPr="00E50F56">
        <w:rPr>
          <w:rFonts w:ascii="Times New Roman"/>
          <w:color w:val="000000"/>
        </w:rPr>
        <w:t>1.34g/100kJ (5.6g/100kcal)</w:t>
      </w:r>
      <w:r w:rsidR="00E50F56" w:rsidRPr="00E50F56">
        <w:rPr>
          <w:rFonts w:ascii="Times New Roman" w:hAnsi="宋体"/>
          <w:color w:val="000000"/>
        </w:rPr>
        <w:t>（脂肪供能占总能量的</w:t>
      </w:r>
      <w:r w:rsidR="00E50F56" w:rsidRPr="00E50F56">
        <w:rPr>
          <w:rFonts w:ascii="Times New Roman"/>
          <w:color w:val="000000"/>
        </w:rPr>
        <w:t>25%-50%</w:t>
      </w:r>
      <w:r w:rsidR="00E50F56" w:rsidRPr="00E50F56">
        <w:rPr>
          <w:rFonts w:ascii="Times New Roman" w:hAnsi="宋体"/>
          <w:color w:val="000000"/>
        </w:rPr>
        <w:t>），其中</w:t>
      </w:r>
      <w:r w:rsidR="00E50F56" w:rsidRPr="00E50F56">
        <w:rPr>
          <w:rFonts w:ascii="Times New Roman"/>
          <w:color w:val="000000"/>
        </w:rPr>
        <w:t>n-3</w:t>
      </w:r>
      <w:r w:rsidR="00E50F56" w:rsidRPr="00E50F56">
        <w:rPr>
          <w:rFonts w:ascii="Times New Roman" w:hAnsi="宋体"/>
          <w:color w:val="000000"/>
        </w:rPr>
        <w:t>脂肪酸（以</w:t>
      </w:r>
      <w:r w:rsidR="00E50F56" w:rsidRPr="00E50F56">
        <w:rPr>
          <w:rFonts w:ascii="Times New Roman"/>
          <w:color w:val="000000"/>
        </w:rPr>
        <w:t>EPA</w:t>
      </w:r>
      <w:r w:rsidR="00E50F56" w:rsidRPr="00E50F56">
        <w:rPr>
          <w:rFonts w:ascii="Times New Roman" w:hAnsi="宋体"/>
          <w:color w:val="000000"/>
        </w:rPr>
        <w:t>和</w:t>
      </w:r>
      <w:r w:rsidR="00E50F56" w:rsidRPr="00E50F56">
        <w:rPr>
          <w:rFonts w:ascii="Times New Roman"/>
          <w:color w:val="000000"/>
        </w:rPr>
        <w:t>DHA</w:t>
      </w:r>
      <w:r w:rsidR="00E50F56" w:rsidRPr="00E50F56">
        <w:rPr>
          <w:rFonts w:ascii="Times New Roman" w:hAnsi="宋体"/>
          <w:color w:val="000000"/>
        </w:rPr>
        <w:t>计）在配方中的供能比应为</w:t>
      </w:r>
      <w:r w:rsidR="00E50F56" w:rsidRPr="00E50F56">
        <w:rPr>
          <w:rFonts w:ascii="Times New Roman"/>
          <w:color w:val="000000"/>
        </w:rPr>
        <w:t>2%-6%,</w:t>
      </w:r>
      <w:r w:rsidR="00E50F56" w:rsidRPr="00E50F56">
        <w:rPr>
          <w:rFonts w:ascii="Times New Roman" w:hAnsi="宋体"/>
          <w:color w:val="000000"/>
        </w:rPr>
        <w:t>其中</w:t>
      </w:r>
      <w:r w:rsidR="00E50F56" w:rsidRPr="00E50F56">
        <w:rPr>
          <w:rFonts w:ascii="Times New Roman"/>
          <w:color w:val="000000"/>
        </w:rPr>
        <w:t>EPA</w:t>
      </w:r>
      <w:r w:rsidR="00E50F56" w:rsidRPr="00E50F56">
        <w:rPr>
          <w:rFonts w:ascii="Times New Roman" w:hAnsi="宋体"/>
          <w:color w:val="000000"/>
        </w:rPr>
        <w:t>含量不低于</w:t>
      </w:r>
      <w:r w:rsidR="00E50F56" w:rsidRPr="00E50F56">
        <w:rPr>
          <w:rFonts w:ascii="Times New Roman"/>
          <w:color w:val="000000"/>
        </w:rPr>
        <w:t>50%</w:t>
      </w:r>
      <w:r w:rsidR="00E50F56" w:rsidRPr="00E50F56">
        <w:rPr>
          <w:rFonts w:ascii="Times New Roman" w:hAnsi="宋体"/>
          <w:color w:val="000000"/>
        </w:rPr>
        <w:t>。脂肪酸的检验方法参照</w:t>
      </w:r>
      <w:r w:rsidR="00E50F56" w:rsidRPr="00E50F56">
        <w:rPr>
          <w:rFonts w:ascii="Times New Roman"/>
          <w:color w:val="000000"/>
        </w:rPr>
        <w:t>GB 5413.27</w:t>
      </w:r>
      <w:r w:rsidR="00F74B85" w:rsidRPr="00E50F56">
        <w:rPr>
          <w:rFonts w:ascii="Times New Roman" w:hAnsi="宋体"/>
          <w:color w:val="000000"/>
        </w:rPr>
        <w:t>。</w:t>
      </w:r>
    </w:p>
    <w:p w:rsidR="00F74B85" w:rsidRPr="00E50F56" w:rsidRDefault="00971502" w:rsidP="00F74B85">
      <w:pPr>
        <w:pStyle w:val="aff0"/>
        <w:spacing w:line="320" w:lineRule="exact"/>
        <w:ind w:firstLineChars="0" w:firstLine="0"/>
        <w:rPr>
          <w:rFonts w:ascii="Times New Roman" w:eastAsia="黑体"/>
          <w:color w:val="000000"/>
          <w:szCs w:val="21"/>
        </w:rPr>
      </w:pPr>
      <w:r>
        <w:rPr>
          <w:rFonts w:ascii="黑体" w:eastAsia="黑体" w:hAnsi="宋体" w:hint="eastAsia"/>
          <w:color w:val="000000"/>
          <w:szCs w:val="21"/>
        </w:rPr>
        <w:t xml:space="preserve">3.4.4 </w:t>
      </w:r>
      <w:r w:rsidR="00E50F56" w:rsidRPr="00E50F56">
        <w:rPr>
          <w:rFonts w:ascii="Times New Roman" w:hAnsi="宋体"/>
          <w:color w:val="000000"/>
        </w:rPr>
        <w:t>适用于肿瘤全营养配方食品所含的微量营养成分的含量应符合表</w:t>
      </w:r>
      <w:r w:rsidR="00E50F56" w:rsidRPr="00E50F56">
        <w:rPr>
          <w:rFonts w:ascii="Times New Roman"/>
          <w:color w:val="000000"/>
        </w:rPr>
        <w:t>1</w:t>
      </w:r>
      <w:r w:rsidR="00E50F56" w:rsidRPr="00E50F56">
        <w:rPr>
          <w:rFonts w:ascii="Times New Roman" w:hAnsi="宋体"/>
          <w:color w:val="000000"/>
        </w:rPr>
        <w:t>的规定</w:t>
      </w:r>
      <w:r w:rsidR="00F74B85" w:rsidRPr="00E50F56">
        <w:rPr>
          <w:rFonts w:ascii="Times New Roman" w:hAnsi="宋体"/>
          <w:color w:val="000000"/>
        </w:rPr>
        <w:t>。</w:t>
      </w:r>
    </w:p>
    <w:p w:rsidR="00F74B85" w:rsidRPr="00E50F56" w:rsidRDefault="00971502" w:rsidP="00F74B85">
      <w:pPr>
        <w:pStyle w:val="aff0"/>
        <w:spacing w:line="320" w:lineRule="exact"/>
        <w:ind w:firstLineChars="0" w:firstLine="0"/>
        <w:rPr>
          <w:rFonts w:ascii="Times New Roman" w:eastAsia="黑体"/>
          <w:color w:val="000000"/>
          <w:szCs w:val="21"/>
        </w:rPr>
      </w:pPr>
      <w:r>
        <w:rPr>
          <w:rFonts w:ascii="黑体" w:eastAsia="黑体" w:hAnsi="宋体" w:hint="eastAsia"/>
          <w:color w:val="000000"/>
          <w:szCs w:val="21"/>
        </w:rPr>
        <w:lastRenderedPageBreak/>
        <w:t xml:space="preserve">3.4.5 </w:t>
      </w:r>
      <w:r w:rsidR="00E50F56" w:rsidRPr="00E50F56">
        <w:rPr>
          <w:rFonts w:ascii="Times New Roman" w:hAnsi="宋体"/>
          <w:color w:val="000000"/>
        </w:rPr>
        <w:t>除表</w:t>
      </w:r>
      <w:r w:rsidR="00E50F56" w:rsidRPr="00E50F56">
        <w:rPr>
          <w:rFonts w:ascii="Times New Roman"/>
          <w:color w:val="000000"/>
        </w:rPr>
        <w:t>1</w:t>
      </w:r>
      <w:r w:rsidR="00E50F56" w:rsidRPr="00E50F56">
        <w:rPr>
          <w:rFonts w:ascii="Times New Roman" w:hAnsi="宋体"/>
          <w:color w:val="000000"/>
        </w:rPr>
        <w:t>中规定的成分外，如果在产品中选择添加或标签标示含有表</w:t>
      </w:r>
      <w:r w:rsidR="00E50F56" w:rsidRPr="00E50F56">
        <w:rPr>
          <w:rFonts w:ascii="Times New Roman"/>
          <w:color w:val="000000"/>
        </w:rPr>
        <w:t>2</w:t>
      </w:r>
      <w:r w:rsidR="00E50F56" w:rsidRPr="00E50F56">
        <w:rPr>
          <w:rFonts w:ascii="Times New Roman" w:hAnsi="宋体"/>
          <w:color w:val="000000"/>
        </w:rPr>
        <w:t>的一种或多种成分，其含量应符合表</w:t>
      </w:r>
      <w:r w:rsidR="00E50F56" w:rsidRPr="00E50F56">
        <w:rPr>
          <w:rFonts w:ascii="Times New Roman"/>
          <w:color w:val="000000"/>
        </w:rPr>
        <w:t>2</w:t>
      </w:r>
      <w:r w:rsidR="00E50F56" w:rsidRPr="00E50F56">
        <w:rPr>
          <w:rFonts w:ascii="Times New Roman" w:hAnsi="宋体"/>
          <w:color w:val="000000"/>
        </w:rPr>
        <w:t>的规定</w:t>
      </w:r>
      <w:r w:rsidR="00F74B85" w:rsidRPr="00E50F56">
        <w:rPr>
          <w:rFonts w:ascii="Times New Roman" w:hAnsi="宋体"/>
          <w:color w:val="000000"/>
        </w:rPr>
        <w:t>。</w:t>
      </w:r>
    </w:p>
    <w:p w:rsidR="00E50F56" w:rsidRDefault="00E50F56" w:rsidP="009E57F0">
      <w:pPr>
        <w:pStyle w:val="affa"/>
        <w:spacing w:before="156" w:afterLines="0"/>
        <w:ind w:left="3402"/>
        <w:rPr>
          <w:rFonts w:ascii="宋体" w:eastAsia="宋体" w:hAnsi="宋体"/>
          <w:color w:val="000000" w:themeColor="text1"/>
        </w:rPr>
      </w:pPr>
      <w:r>
        <w:rPr>
          <w:rFonts w:hAnsi="黑体" w:hint="eastAsia"/>
          <w:color w:val="000000" w:themeColor="text1"/>
        </w:rPr>
        <w:t>表1 营养成分指标</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992"/>
        <w:gridCol w:w="993"/>
        <w:gridCol w:w="992"/>
        <w:gridCol w:w="3029"/>
      </w:tblGrid>
      <w:tr w:rsidR="00E50F56" w:rsidTr="00E50F56">
        <w:trPr>
          <w:trHeight w:val="107"/>
          <w:jc w:val="center"/>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E50F56" w:rsidRDefault="00E50F56">
            <w:pPr>
              <w:autoSpaceDE w:val="0"/>
              <w:autoSpaceDN w:val="0"/>
              <w:adjustRightInd w:val="0"/>
              <w:jc w:val="center"/>
              <w:rPr>
                <w:color w:val="000000"/>
                <w:kern w:val="0"/>
                <w:sz w:val="12"/>
                <w:szCs w:val="12"/>
              </w:rPr>
            </w:pPr>
            <w:r>
              <w:rPr>
                <w:rFonts w:ascii="宋体" w:hAnsiTheme="minorHAnsi" w:cs="宋体" w:hint="eastAsia"/>
                <w:color w:val="000000"/>
                <w:kern w:val="0"/>
                <w:sz w:val="18"/>
                <w:szCs w:val="18"/>
              </w:rPr>
              <w:t>营养素</w:t>
            </w:r>
          </w:p>
        </w:tc>
        <w:tc>
          <w:tcPr>
            <w:tcW w:w="1984" w:type="dxa"/>
            <w:gridSpan w:val="2"/>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ascii="宋体" w:hAnsiTheme="minorHAnsi" w:cs="宋体" w:hint="eastAsia"/>
                <w:color w:val="000000"/>
                <w:kern w:val="0"/>
                <w:sz w:val="18"/>
                <w:szCs w:val="18"/>
              </w:rPr>
              <w:t>每</w:t>
            </w:r>
            <w:r>
              <w:rPr>
                <w:color w:val="000000"/>
                <w:kern w:val="0"/>
                <w:sz w:val="18"/>
                <w:szCs w:val="18"/>
              </w:rPr>
              <w:t>100kJ</w:t>
            </w:r>
          </w:p>
        </w:tc>
        <w:tc>
          <w:tcPr>
            <w:tcW w:w="1985" w:type="dxa"/>
            <w:gridSpan w:val="2"/>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ascii="宋体" w:hAnsiTheme="minorHAnsi" w:cs="宋体" w:hint="eastAsia"/>
                <w:color w:val="000000"/>
                <w:kern w:val="0"/>
                <w:sz w:val="18"/>
                <w:szCs w:val="18"/>
              </w:rPr>
              <w:t>每</w:t>
            </w:r>
            <w:r>
              <w:rPr>
                <w:color w:val="000000"/>
                <w:kern w:val="0"/>
                <w:sz w:val="18"/>
                <w:szCs w:val="18"/>
              </w:rPr>
              <w:t>100kcal</w:t>
            </w:r>
          </w:p>
        </w:tc>
        <w:tc>
          <w:tcPr>
            <w:tcW w:w="3029" w:type="dxa"/>
            <w:vMerge w:val="restart"/>
            <w:tcBorders>
              <w:top w:val="single" w:sz="4" w:space="0" w:color="auto"/>
              <w:left w:val="single" w:sz="4" w:space="0" w:color="auto"/>
              <w:bottom w:val="single" w:sz="4" w:space="0" w:color="auto"/>
              <w:right w:val="single" w:sz="4" w:space="0" w:color="auto"/>
            </w:tcBorders>
            <w:vAlign w:val="center"/>
            <w:hideMark/>
          </w:tcPr>
          <w:p w:rsidR="00E50F56" w:rsidRDefault="00E50F56">
            <w:pPr>
              <w:autoSpaceDE w:val="0"/>
              <w:autoSpaceDN w:val="0"/>
              <w:adjustRightInd w:val="0"/>
              <w:jc w:val="center"/>
              <w:rPr>
                <w:color w:val="000000"/>
                <w:kern w:val="0"/>
                <w:sz w:val="20"/>
              </w:rPr>
            </w:pPr>
            <w:r w:rsidRPr="00E50F56">
              <w:rPr>
                <w:rFonts w:ascii="宋体" w:hAnsiTheme="minorHAnsi" w:cs="宋体" w:hint="eastAsia"/>
                <w:color w:val="000000"/>
                <w:kern w:val="0"/>
                <w:sz w:val="18"/>
                <w:szCs w:val="18"/>
              </w:rPr>
              <w:t>检验方法</w:t>
            </w:r>
          </w:p>
        </w:tc>
      </w:tr>
      <w:tr w:rsidR="00E50F56" w:rsidTr="00E50F56">
        <w:trPr>
          <w:trHeight w:val="107"/>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E50F56" w:rsidRDefault="00E50F56">
            <w:pPr>
              <w:widowControl/>
              <w:jc w:val="left"/>
              <w:rPr>
                <w:color w:val="000000"/>
                <w:kern w:val="0"/>
                <w:sz w:val="12"/>
                <w:szCs w:val="12"/>
              </w:rPr>
            </w:pP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最小值</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最大值</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最小值</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最大值</w:t>
            </w:r>
          </w:p>
        </w:tc>
        <w:tc>
          <w:tcPr>
            <w:tcW w:w="3029" w:type="dxa"/>
            <w:vMerge/>
            <w:tcBorders>
              <w:top w:val="single" w:sz="4" w:space="0" w:color="auto"/>
              <w:left w:val="single" w:sz="4" w:space="0" w:color="auto"/>
              <w:bottom w:val="single" w:sz="4" w:space="0" w:color="auto"/>
              <w:right w:val="single" w:sz="4" w:space="0" w:color="auto"/>
            </w:tcBorders>
            <w:vAlign w:val="center"/>
            <w:hideMark/>
          </w:tcPr>
          <w:p w:rsidR="00E50F56" w:rsidRDefault="00E50F56">
            <w:pPr>
              <w:widowControl/>
              <w:jc w:val="left"/>
              <w:rPr>
                <w:color w:val="000000"/>
                <w:kern w:val="0"/>
                <w:sz w:val="20"/>
              </w:rPr>
            </w:pP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rPr>
                <w:color w:val="000000"/>
                <w:kern w:val="0"/>
                <w:sz w:val="12"/>
                <w:szCs w:val="12"/>
              </w:rPr>
            </w:pPr>
            <w:r>
              <w:rPr>
                <w:rFonts w:ascii="宋体" w:hAnsiTheme="minorHAnsi" w:cs="宋体" w:hint="eastAsia"/>
                <w:color w:val="000000"/>
                <w:kern w:val="0"/>
                <w:sz w:val="18"/>
                <w:szCs w:val="18"/>
              </w:rPr>
              <w:t>维生素</w:t>
            </w:r>
            <w:r>
              <w:rPr>
                <w:color w:val="000000"/>
                <w:kern w:val="0"/>
                <w:sz w:val="18"/>
                <w:szCs w:val="18"/>
              </w:rPr>
              <w:t>A/(µ</w:t>
            </w:r>
            <w:proofErr w:type="spellStart"/>
            <w:r>
              <w:rPr>
                <w:color w:val="000000"/>
                <w:kern w:val="0"/>
                <w:sz w:val="18"/>
                <w:szCs w:val="18"/>
              </w:rPr>
              <w:t>gRE</w:t>
            </w:r>
            <w:proofErr w:type="spellEnd"/>
            <w:r>
              <w:rPr>
                <w:color w:val="000000"/>
                <w:kern w:val="0"/>
                <w:sz w:val="18"/>
                <w:szCs w:val="18"/>
              </w:rPr>
              <w:t>)</w:t>
            </w:r>
            <w:r>
              <w:rPr>
                <w:color w:val="000000"/>
                <w:kern w:val="0"/>
                <w:sz w:val="18"/>
                <w:szCs w:val="18"/>
                <w:vertAlign w:val="superscript"/>
              </w:rPr>
              <w:t xml:space="preserve"> a</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9.3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53.8</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39.0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225.0</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5413.9 </w:t>
            </w:r>
            <w:r>
              <w:rPr>
                <w:rFonts w:ascii="宋体" w:cs="宋体" w:hint="eastAsia"/>
                <w:color w:val="000000"/>
                <w:kern w:val="0"/>
                <w:sz w:val="18"/>
                <w:szCs w:val="18"/>
              </w:rPr>
              <w:t xml:space="preserve">或 </w:t>
            </w:r>
            <w:r>
              <w:rPr>
                <w:color w:val="000000"/>
                <w:kern w:val="0"/>
                <w:sz w:val="18"/>
                <w:szCs w:val="18"/>
              </w:rPr>
              <w:t>GB 5009.82</w:t>
            </w:r>
          </w:p>
        </w:tc>
      </w:tr>
      <w:tr w:rsidR="00E50F56" w:rsidTr="00E50F56">
        <w:trPr>
          <w:trHeight w:val="10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2"/>
                <w:szCs w:val="12"/>
              </w:rPr>
            </w:pPr>
            <w:r>
              <w:rPr>
                <w:rFonts w:ascii="宋体" w:hAnsiTheme="minorHAnsi" w:cs="宋体" w:hint="eastAsia"/>
                <w:color w:val="000000"/>
                <w:kern w:val="0"/>
                <w:sz w:val="18"/>
                <w:szCs w:val="18"/>
              </w:rPr>
              <w:t>维生素</w:t>
            </w:r>
            <w:r>
              <w:rPr>
                <w:color w:val="000000"/>
                <w:kern w:val="0"/>
                <w:sz w:val="18"/>
                <w:szCs w:val="18"/>
              </w:rPr>
              <w:t xml:space="preserve">D/(µg) </w:t>
            </w:r>
            <w:r>
              <w:rPr>
                <w:color w:val="000000"/>
                <w:kern w:val="0"/>
                <w:sz w:val="18"/>
                <w:szCs w:val="18"/>
                <w:vertAlign w:val="superscript"/>
              </w:rPr>
              <w:t>b</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0.19</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0.75</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0.80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3.14</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5413.9</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2"/>
                <w:szCs w:val="12"/>
              </w:rPr>
            </w:pPr>
            <w:r>
              <w:rPr>
                <w:rFonts w:ascii="宋体" w:hAnsiTheme="minorHAnsi" w:cs="宋体" w:hint="eastAsia"/>
                <w:color w:val="000000"/>
                <w:kern w:val="0"/>
                <w:sz w:val="18"/>
                <w:szCs w:val="18"/>
              </w:rPr>
              <w:t>维生素</w:t>
            </w:r>
            <w:r>
              <w:rPr>
                <w:color w:val="000000"/>
                <w:kern w:val="0"/>
                <w:sz w:val="18"/>
                <w:szCs w:val="18"/>
              </w:rPr>
              <w:t xml:space="preserve">E/(mg α-TE) </w:t>
            </w:r>
            <w:r>
              <w:rPr>
                <w:color w:val="000000"/>
                <w:kern w:val="0"/>
                <w:sz w:val="18"/>
                <w:szCs w:val="18"/>
                <w:vertAlign w:val="superscript"/>
              </w:rPr>
              <w:t>c</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0.19</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2"/>
                <w:szCs w:val="12"/>
              </w:rPr>
            </w:pPr>
            <w:proofErr w:type="spellStart"/>
            <w:r>
              <w:rPr>
                <w:rFonts w:eastAsia="黑体"/>
                <w:color w:val="000000"/>
                <w:kern w:val="0"/>
                <w:sz w:val="18"/>
                <w:szCs w:val="18"/>
              </w:rPr>
              <w:t>N.S.</w:t>
            </w:r>
            <w:r>
              <w:rPr>
                <w:rFonts w:eastAsia="黑体"/>
                <w:color w:val="000000"/>
                <w:kern w:val="0"/>
                <w:sz w:val="18"/>
                <w:szCs w:val="18"/>
                <w:vertAlign w:val="superscript"/>
              </w:rPr>
              <w:t>e</w:t>
            </w:r>
            <w:proofErr w:type="spellEnd"/>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0.80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5413.9 </w:t>
            </w:r>
            <w:r>
              <w:rPr>
                <w:rFonts w:ascii="宋体" w:cs="宋体" w:hint="eastAsia"/>
                <w:color w:val="000000"/>
                <w:kern w:val="0"/>
                <w:sz w:val="18"/>
                <w:szCs w:val="18"/>
              </w:rPr>
              <w:t xml:space="preserve">或 </w:t>
            </w:r>
            <w:r>
              <w:rPr>
                <w:color w:val="000000"/>
                <w:kern w:val="0"/>
                <w:sz w:val="18"/>
                <w:szCs w:val="18"/>
              </w:rPr>
              <w:t>GB 5009.82</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维生素</w:t>
            </w:r>
            <w:r>
              <w:rPr>
                <w:color w:val="000000"/>
                <w:kern w:val="0"/>
                <w:sz w:val="18"/>
                <w:szCs w:val="18"/>
              </w:rPr>
              <w:t>K</w:t>
            </w:r>
            <w:r>
              <w:rPr>
                <w:color w:val="000000"/>
                <w:kern w:val="0"/>
                <w:sz w:val="12"/>
                <w:szCs w:val="12"/>
              </w:rPr>
              <w:t>1</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1.05</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4.40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5413.10 </w:t>
            </w:r>
            <w:r>
              <w:rPr>
                <w:rFonts w:ascii="宋体" w:cs="宋体" w:hint="eastAsia"/>
                <w:color w:val="000000"/>
                <w:kern w:val="0"/>
                <w:sz w:val="18"/>
                <w:szCs w:val="18"/>
              </w:rPr>
              <w:t xml:space="preserve">或 </w:t>
            </w:r>
            <w:r>
              <w:rPr>
                <w:color w:val="000000"/>
                <w:kern w:val="0"/>
                <w:sz w:val="18"/>
                <w:szCs w:val="18"/>
              </w:rPr>
              <w:t>GB 5009.158</w:t>
            </w:r>
          </w:p>
        </w:tc>
      </w:tr>
      <w:tr w:rsidR="00E50F56" w:rsidTr="00E50F56">
        <w:trPr>
          <w:trHeight w:val="110"/>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维生素</w:t>
            </w:r>
            <w:r>
              <w:rPr>
                <w:color w:val="000000"/>
                <w:kern w:val="0"/>
                <w:sz w:val="18"/>
                <w:szCs w:val="18"/>
              </w:rPr>
              <w:t>B</w:t>
            </w:r>
            <w:r>
              <w:rPr>
                <w:color w:val="000000"/>
                <w:kern w:val="0"/>
                <w:sz w:val="12"/>
                <w:szCs w:val="12"/>
              </w:rPr>
              <w:t>1</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0.02</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0.07</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5413.11 </w:t>
            </w:r>
            <w:r>
              <w:rPr>
                <w:rFonts w:ascii="宋体" w:cs="宋体" w:hint="eastAsia"/>
                <w:color w:val="000000"/>
                <w:kern w:val="0"/>
                <w:sz w:val="18"/>
                <w:szCs w:val="18"/>
              </w:rPr>
              <w:t xml:space="preserve">或 </w:t>
            </w:r>
            <w:r>
              <w:rPr>
                <w:color w:val="000000"/>
                <w:kern w:val="0"/>
                <w:sz w:val="18"/>
                <w:szCs w:val="18"/>
              </w:rPr>
              <w:t>GB 5009.84</w:t>
            </w:r>
          </w:p>
        </w:tc>
      </w:tr>
      <w:tr w:rsidR="00E50F56" w:rsidTr="00E50F56">
        <w:trPr>
          <w:trHeight w:val="105"/>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维生素</w:t>
            </w:r>
            <w:r>
              <w:rPr>
                <w:color w:val="000000"/>
                <w:kern w:val="0"/>
                <w:sz w:val="18"/>
                <w:szCs w:val="18"/>
              </w:rPr>
              <w:t>B</w:t>
            </w:r>
            <w:r>
              <w:rPr>
                <w:color w:val="000000"/>
                <w:kern w:val="0"/>
                <w:sz w:val="12"/>
                <w:szCs w:val="12"/>
              </w:rPr>
              <w:t>2</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0.02</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0.07</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5413.12</w:t>
            </w:r>
          </w:p>
        </w:tc>
      </w:tr>
      <w:tr w:rsidR="00E50F56" w:rsidTr="00E50F56">
        <w:trPr>
          <w:trHeight w:val="110"/>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维生素</w:t>
            </w:r>
            <w:r>
              <w:rPr>
                <w:color w:val="000000"/>
                <w:kern w:val="0"/>
                <w:sz w:val="18"/>
                <w:szCs w:val="18"/>
              </w:rPr>
              <w:t>B</w:t>
            </w:r>
            <w:r>
              <w:rPr>
                <w:color w:val="000000"/>
                <w:kern w:val="0"/>
                <w:sz w:val="12"/>
                <w:szCs w:val="12"/>
              </w:rPr>
              <w:t>6</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0.02</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0.07</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5413.13 </w:t>
            </w:r>
            <w:r>
              <w:rPr>
                <w:rFonts w:ascii="宋体" w:cs="宋体" w:hint="eastAsia"/>
                <w:color w:val="000000"/>
                <w:kern w:val="0"/>
                <w:sz w:val="18"/>
                <w:szCs w:val="18"/>
              </w:rPr>
              <w:t xml:space="preserve">或 </w:t>
            </w:r>
            <w:r>
              <w:rPr>
                <w:color w:val="000000"/>
                <w:kern w:val="0"/>
                <w:sz w:val="18"/>
                <w:szCs w:val="18"/>
              </w:rPr>
              <w:t>GB 5009.154</w:t>
            </w:r>
          </w:p>
        </w:tc>
      </w:tr>
      <w:tr w:rsidR="00E50F56" w:rsidTr="00E50F56">
        <w:trPr>
          <w:trHeight w:val="105"/>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维生素</w:t>
            </w:r>
            <w:r>
              <w:rPr>
                <w:color w:val="000000"/>
                <w:kern w:val="0"/>
                <w:sz w:val="18"/>
                <w:szCs w:val="18"/>
              </w:rPr>
              <w:t>B</w:t>
            </w:r>
            <w:r>
              <w:rPr>
                <w:color w:val="000000"/>
                <w:kern w:val="0"/>
                <w:sz w:val="12"/>
                <w:szCs w:val="12"/>
              </w:rPr>
              <w:t>12</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0.13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5413.14</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2"/>
                <w:szCs w:val="12"/>
              </w:rPr>
            </w:pPr>
            <w:r>
              <w:rPr>
                <w:rFonts w:ascii="宋体" w:hAnsiTheme="minorHAnsi" w:cs="宋体" w:hint="eastAsia"/>
                <w:color w:val="000000"/>
                <w:kern w:val="0"/>
                <w:sz w:val="18"/>
                <w:szCs w:val="18"/>
              </w:rPr>
              <w:t>烟酸（烟酰胺）</w:t>
            </w:r>
            <w:r>
              <w:rPr>
                <w:color w:val="000000"/>
                <w:kern w:val="0"/>
                <w:sz w:val="18"/>
                <w:szCs w:val="18"/>
              </w:rPr>
              <w:t xml:space="preserve">/(mg) </w:t>
            </w:r>
            <w:r>
              <w:rPr>
                <w:color w:val="000000"/>
                <w:kern w:val="0"/>
                <w:sz w:val="18"/>
                <w:szCs w:val="18"/>
                <w:vertAlign w:val="superscript"/>
              </w:rPr>
              <w:t>d</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0.05</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0.20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5413.15 </w:t>
            </w:r>
            <w:r>
              <w:rPr>
                <w:rFonts w:ascii="宋体" w:cs="宋体" w:hint="eastAsia"/>
                <w:color w:val="000000"/>
                <w:kern w:val="0"/>
                <w:sz w:val="18"/>
                <w:szCs w:val="18"/>
              </w:rPr>
              <w:t xml:space="preserve">或 </w:t>
            </w:r>
            <w:r>
              <w:rPr>
                <w:color w:val="000000"/>
                <w:kern w:val="0"/>
                <w:sz w:val="18"/>
                <w:szCs w:val="18"/>
              </w:rPr>
              <w:t>GB 5009.89</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叶酸</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5.3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22.2</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5413.16 </w:t>
            </w:r>
            <w:r>
              <w:rPr>
                <w:rFonts w:ascii="宋体" w:cs="宋体" w:hint="eastAsia"/>
                <w:color w:val="000000"/>
                <w:kern w:val="0"/>
                <w:sz w:val="18"/>
                <w:szCs w:val="18"/>
              </w:rPr>
              <w:t xml:space="preserve">或 </w:t>
            </w:r>
            <w:r>
              <w:rPr>
                <w:color w:val="000000"/>
                <w:kern w:val="0"/>
                <w:sz w:val="18"/>
                <w:szCs w:val="18"/>
              </w:rPr>
              <w:t>GB 5009.211</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泛酸</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0.07</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0.29</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5413.17 </w:t>
            </w:r>
            <w:r>
              <w:rPr>
                <w:rFonts w:ascii="宋体" w:cs="宋体" w:hint="eastAsia"/>
                <w:color w:val="000000"/>
                <w:kern w:val="0"/>
                <w:sz w:val="18"/>
                <w:szCs w:val="18"/>
              </w:rPr>
              <w:t xml:space="preserve">或 </w:t>
            </w:r>
            <w:r>
              <w:rPr>
                <w:color w:val="000000"/>
                <w:kern w:val="0"/>
                <w:sz w:val="18"/>
                <w:szCs w:val="18"/>
              </w:rPr>
              <w:t>GB 5009.210</w:t>
            </w:r>
          </w:p>
        </w:tc>
      </w:tr>
      <w:tr w:rsidR="00E50F56" w:rsidTr="00E50F56">
        <w:trPr>
          <w:trHeight w:val="102"/>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维生素</w:t>
            </w:r>
            <w:r>
              <w:rPr>
                <w:color w:val="000000"/>
                <w:kern w:val="0"/>
                <w:sz w:val="18"/>
                <w:szCs w:val="18"/>
              </w:rPr>
              <w:t>C/(mg)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5.6</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5413.18</w:t>
            </w:r>
          </w:p>
        </w:tc>
      </w:tr>
      <w:tr w:rsidR="00E50F56" w:rsidTr="00E50F56">
        <w:trPr>
          <w:trHeight w:val="102"/>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生物素</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0.5</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2.2</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5413.19</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钠</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83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5009.91</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钾</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27</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111</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5009.91</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铜</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11</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120</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44</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500</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5009.13</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镁</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4.4</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18.3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5009.90</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铁</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0.20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0.55</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0.83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2.30</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5009.90</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proofErr w:type="gramStart"/>
            <w:r>
              <w:rPr>
                <w:rFonts w:ascii="宋体" w:hAnsiTheme="minorHAnsi" w:cs="宋体" w:hint="eastAsia"/>
                <w:color w:val="000000"/>
                <w:kern w:val="0"/>
                <w:sz w:val="18"/>
                <w:szCs w:val="18"/>
              </w:rPr>
              <w:t>锌</w:t>
            </w:r>
            <w:proofErr w:type="gramEnd"/>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0.1</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0.5</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0.4</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2.2</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5009.14</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锰</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6.0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146.0</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25.0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611.0</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5009.90</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钙</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56</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5413.21 </w:t>
            </w:r>
            <w:r>
              <w:rPr>
                <w:rFonts w:ascii="宋体" w:cs="宋体" w:hint="eastAsia"/>
                <w:color w:val="000000"/>
                <w:kern w:val="0"/>
                <w:sz w:val="18"/>
                <w:szCs w:val="18"/>
              </w:rPr>
              <w:t xml:space="preserve">或 </w:t>
            </w:r>
            <w:r>
              <w:rPr>
                <w:color w:val="000000"/>
                <w:kern w:val="0"/>
                <w:sz w:val="18"/>
                <w:szCs w:val="18"/>
              </w:rPr>
              <w:t>GB 5009.92</w:t>
            </w:r>
          </w:p>
        </w:tc>
      </w:tr>
      <w:tr w:rsidR="00E50F56" w:rsidTr="00E50F56">
        <w:trPr>
          <w:trHeight w:val="107"/>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磷</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9.6</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40.0</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color w:val="000000"/>
                <w:kern w:val="0"/>
                <w:sz w:val="18"/>
                <w:szCs w:val="18"/>
              </w:rPr>
            </w:pPr>
            <w:r>
              <w:rPr>
                <w:rFonts w:eastAsia="黑体"/>
                <w:color w:val="000000"/>
                <w:kern w:val="0"/>
                <w:sz w:val="18"/>
                <w:szCs w:val="18"/>
              </w:rPr>
              <w:t xml:space="preserve">GB 5413.22 </w:t>
            </w:r>
            <w:r>
              <w:rPr>
                <w:rFonts w:ascii="宋体" w:cs="宋体" w:hint="eastAsia"/>
                <w:color w:val="000000"/>
                <w:kern w:val="0"/>
                <w:sz w:val="18"/>
                <w:szCs w:val="18"/>
              </w:rPr>
              <w:t xml:space="preserve">或  </w:t>
            </w:r>
            <w:r>
              <w:rPr>
                <w:color w:val="000000"/>
                <w:kern w:val="0"/>
                <w:sz w:val="18"/>
                <w:szCs w:val="18"/>
              </w:rPr>
              <w:t>GB5009.87</w:t>
            </w:r>
          </w:p>
        </w:tc>
      </w:tr>
      <w:tr w:rsidR="00E50F56" w:rsidTr="00E50F56">
        <w:trPr>
          <w:trHeight w:val="102"/>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碘</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1.6</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6.7</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5413.23</w:t>
            </w:r>
          </w:p>
        </w:tc>
      </w:tr>
      <w:tr w:rsidR="00E50F56" w:rsidTr="00E50F56">
        <w:trPr>
          <w:trHeight w:val="102"/>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氯</w:t>
            </w:r>
            <w:r>
              <w:rPr>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52</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218</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5413.24</w:t>
            </w:r>
          </w:p>
        </w:tc>
      </w:tr>
      <w:tr w:rsidR="00E50F56" w:rsidTr="00E50F56">
        <w:trPr>
          <w:trHeight w:val="102"/>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left"/>
              <w:rPr>
                <w:color w:val="000000"/>
                <w:kern w:val="0"/>
                <w:sz w:val="18"/>
                <w:szCs w:val="18"/>
              </w:rPr>
            </w:pPr>
            <w:r>
              <w:rPr>
                <w:rFonts w:ascii="宋体" w:hAnsiTheme="minorHAnsi" w:cs="宋体" w:hint="eastAsia"/>
                <w:color w:val="000000"/>
                <w:kern w:val="0"/>
                <w:sz w:val="18"/>
                <w:szCs w:val="18"/>
              </w:rPr>
              <w:t>硒</w:t>
            </w:r>
            <w:r>
              <w:rPr>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0.8</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5.3</w:t>
            </w:r>
          </w:p>
        </w:tc>
        <w:tc>
          <w:tcPr>
            <w:tcW w:w="993"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3.3</w:t>
            </w:r>
          </w:p>
        </w:tc>
        <w:tc>
          <w:tcPr>
            <w:tcW w:w="992"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22.2</w:t>
            </w:r>
          </w:p>
        </w:tc>
        <w:tc>
          <w:tcPr>
            <w:tcW w:w="3029" w:type="dxa"/>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jc w:val="center"/>
              <w:rPr>
                <w:rFonts w:eastAsia="黑体"/>
                <w:color w:val="000000"/>
                <w:kern w:val="0"/>
                <w:sz w:val="18"/>
                <w:szCs w:val="18"/>
              </w:rPr>
            </w:pPr>
            <w:r>
              <w:rPr>
                <w:rFonts w:eastAsia="黑体"/>
                <w:color w:val="000000"/>
                <w:kern w:val="0"/>
                <w:sz w:val="18"/>
                <w:szCs w:val="18"/>
              </w:rPr>
              <w:t>GB 5009.93</w:t>
            </w:r>
            <w:r>
              <w:rPr>
                <w:rFonts w:eastAsia="黑体" w:hint="eastAsia"/>
                <w:color w:val="000000"/>
                <w:kern w:val="0"/>
                <w:sz w:val="18"/>
                <w:szCs w:val="18"/>
              </w:rPr>
              <w:t>或</w:t>
            </w:r>
            <w:r>
              <w:rPr>
                <w:rFonts w:eastAsia="黑体"/>
                <w:color w:val="000000"/>
                <w:kern w:val="0"/>
                <w:sz w:val="18"/>
                <w:szCs w:val="18"/>
              </w:rPr>
              <w:t>GB 5009.268</w:t>
            </w:r>
          </w:p>
        </w:tc>
      </w:tr>
      <w:tr w:rsidR="00E50F56" w:rsidTr="00E50F56">
        <w:trPr>
          <w:trHeight w:val="880"/>
          <w:jc w:val="center"/>
        </w:trPr>
        <w:tc>
          <w:tcPr>
            <w:tcW w:w="9091" w:type="dxa"/>
            <w:gridSpan w:val="6"/>
            <w:tcBorders>
              <w:top w:val="single" w:sz="4" w:space="0" w:color="auto"/>
              <w:left w:val="single" w:sz="4" w:space="0" w:color="auto"/>
              <w:bottom w:val="single" w:sz="4" w:space="0" w:color="auto"/>
              <w:right w:val="single" w:sz="4" w:space="0" w:color="auto"/>
            </w:tcBorders>
            <w:hideMark/>
          </w:tcPr>
          <w:p w:rsidR="00E50F56" w:rsidRDefault="00E50F56">
            <w:pPr>
              <w:autoSpaceDE w:val="0"/>
              <w:autoSpaceDN w:val="0"/>
              <w:adjustRightInd w:val="0"/>
              <w:ind w:firstLineChars="200" w:firstLine="360"/>
              <w:jc w:val="left"/>
              <w:rPr>
                <w:rFonts w:ascii="宋体" w:cs="宋体"/>
                <w:color w:val="000000"/>
                <w:kern w:val="0"/>
                <w:sz w:val="18"/>
                <w:szCs w:val="18"/>
              </w:rPr>
            </w:pPr>
            <w:r>
              <w:rPr>
                <w:rFonts w:eastAsia="黑体"/>
                <w:color w:val="000000"/>
                <w:kern w:val="0"/>
                <w:sz w:val="18"/>
                <w:szCs w:val="18"/>
                <w:vertAlign w:val="superscript"/>
              </w:rPr>
              <w:t xml:space="preserve">a </w:t>
            </w:r>
            <w:r>
              <w:rPr>
                <w:rFonts w:eastAsia="黑体"/>
                <w:color w:val="000000"/>
                <w:kern w:val="0"/>
                <w:sz w:val="18"/>
                <w:szCs w:val="18"/>
              </w:rPr>
              <w:t>RE</w:t>
            </w:r>
            <w:r>
              <w:rPr>
                <w:rFonts w:ascii="宋体" w:cs="宋体" w:hint="eastAsia"/>
                <w:color w:val="000000"/>
                <w:kern w:val="0"/>
                <w:sz w:val="18"/>
                <w:szCs w:val="18"/>
              </w:rPr>
              <w:t>为视黄醇当量。</w:t>
            </w:r>
            <w:r>
              <w:rPr>
                <w:color w:val="000000"/>
                <w:kern w:val="0"/>
                <w:sz w:val="18"/>
                <w:szCs w:val="18"/>
              </w:rPr>
              <w:t xml:space="preserve">1 µg RE =3.33 IU </w:t>
            </w:r>
            <w:r>
              <w:rPr>
                <w:rFonts w:ascii="宋体" w:cs="宋体" w:hint="eastAsia"/>
                <w:color w:val="000000"/>
                <w:kern w:val="0"/>
                <w:sz w:val="18"/>
                <w:szCs w:val="18"/>
              </w:rPr>
              <w:t>维生素</w:t>
            </w:r>
            <w:r>
              <w:rPr>
                <w:color w:val="000000"/>
                <w:kern w:val="0"/>
                <w:sz w:val="18"/>
                <w:szCs w:val="18"/>
              </w:rPr>
              <w:t>A=1µg</w:t>
            </w:r>
            <w:proofErr w:type="gramStart"/>
            <w:r>
              <w:rPr>
                <w:rFonts w:ascii="宋体" w:cs="宋体" w:hint="eastAsia"/>
                <w:color w:val="000000"/>
                <w:kern w:val="0"/>
                <w:sz w:val="18"/>
                <w:szCs w:val="18"/>
              </w:rPr>
              <w:t>全反式视黄</w:t>
            </w:r>
            <w:proofErr w:type="gramEnd"/>
            <w:r>
              <w:rPr>
                <w:rFonts w:ascii="宋体" w:cs="宋体" w:hint="eastAsia"/>
                <w:color w:val="000000"/>
                <w:kern w:val="0"/>
                <w:sz w:val="18"/>
                <w:szCs w:val="18"/>
              </w:rPr>
              <w:t>醇（维生素</w:t>
            </w:r>
            <w:r>
              <w:rPr>
                <w:color w:val="000000"/>
                <w:kern w:val="0"/>
                <w:sz w:val="18"/>
                <w:szCs w:val="18"/>
              </w:rPr>
              <w:t>A</w:t>
            </w:r>
            <w:r>
              <w:rPr>
                <w:rFonts w:ascii="宋体" w:cs="宋体" w:hint="eastAsia"/>
                <w:color w:val="000000"/>
                <w:kern w:val="0"/>
                <w:sz w:val="18"/>
                <w:szCs w:val="18"/>
              </w:rPr>
              <w:t>）。维生素</w:t>
            </w:r>
            <w:r>
              <w:rPr>
                <w:color w:val="000000"/>
                <w:kern w:val="0"/>
                <w:sz w:val="18"/>
                <w:szCs w:val="18"/>
              </w:rPr>
              <w:t>A</w:t>
            </w:r>
            <w:r>
              <w:rPr>
                <w:rFonts w:ascii="宋体" w:cs="宋体" w:hint="eastAsia"/>
                <w:color w:val="000000"/>
                <w:kern w:val="0"/>
                <w:sz w:val="18"/>
                <w:szCs w:val="18"/>
              </w:rPr>
              <w:t>只包括预先形成的视黄醇，在计算和声称维生素</w:t>
            </w:r>
            <w:r>
              <w:rPr>
                <w:color w:val="000000"/>
                <w:kern w:val="0"/>
                <w:sz w:val="18"/>
                <w:szCs w:val="18"/>
              </w:rPr>
              <w:t>A</w:t>
            </w:r>
            <w:r>
              <w:rPr>
                <w:rFonts w:ascii="宋体" w:cs="宋体" w:hint="eastAsia"/>
                <w:color w:val="000000"/>
                <w:kern w:val="0"/>
                <w:sz w:val="18"/>
                <w:szCs w:val="18"/>
              </w:rPr>
              <w:t xml:space="preserve">活性时不包括任何的类胡萝卜素组分。 </w:t>
            </w:r>
          </w:p>
          <w:p w:rsidR="00E50F56" w:rsidRDefault="00E50F56">
            <w:pPr>
              <w:autoSpaceDE w:val="0"/>
              <w:autoSpaceDN w:val="0"/>
              <w:adjustRightInd w:val="0"/>
              <w:ind w:firstLineChars="200" w:firstLine="360"/>
              <w:jc w:val="left"/>
              <w:rPr>
                <w:rFonts w:ascii="宋体" w:cs="宋体"/>
                <w:color w:val="000000"/>
                <w:kern w:val="0"/>
                <w:sz w:val="18"/>
                <w:szCs w:val="18"/>
              </w:rPr>
            </w:pPr>
            <w:r>
              <w:rPr>
                <w:rFonts w:eastAsia="黑体"/>
                <w:color w:val="000000"/>
                <w:kern w:val="0"/>
                <w:sz w:val="18"/>
                <w:szCs w:val="18"/>
                <w:vertAlign w:val="superscript"/>
              </w:rPr>
              <w:t>b</w:t>
            </w:r>
            <w:r>
              <w:rPr>
                <w:rFonts w:ascii="宋体" w:cs="宋体" w:hint="eastAsia"/>
                <w:color w:val="000000"/>
                <w:kern w:val="0"/>
                <w:sz w:val="18"/>
                <w:szCs w:val="18"/>
              </w:rPr>
              <w:t>钙化醇，</w:t>
            </w:r>
            <w:r>
              <w:rPr>
                <w:color w:val="000000"/>
                <w:kern w:val="0"/>
                <w:sz w:val="18"/>
                <w:szCs w:val="18"/>
              </w:rPr>
              <w:t>1µg</w:t>
            </w:r>
            <w:r>
              <w:rPr>
                <w:rFonts w:ascii="宋体" w:cs="宋体" w:hint="eastAsia"/>
                <w:color w:val="000000"/>
                <w:kern w:val="0"/>
                <w:sz w:val="18"/>
                <w:szCs w:val="18"/>
              </w:rPr>
              <w:t>维生素</w:t>
            </w:r>
            <w:r>
              <w:rPr>
                <w:color w:val="000000"/>
                <w:kern w:val="0"/>
                <w:sz w:val="18"/>
                <w:szCs w:val="18"/>
              </w:rPr>
              <w:t>D=40 IU</w:t>
            </w:r>
            <w:r>
              <w:rPr>
                <w:rFonts w:ascii="宋体" w:cs="宋体" w:hint="eastAsia"/>
                <w:color w:val="000000"/>
                <w:kern w:val="0"/>
                <w:sz w:val="18"/>
                <w:szCs w:val="18"/>
              </w:rPr>
              <w:t>维生素</w:t>
            </w:r>
            <w:r>
              <w:rPr>
                <w:color w:val="000000"/>
                <w:kern w:val="0"/>
                <w:sz w:val="18"/>
                <w:szCs w:val="18"/>
              </w:rPr>
              <w:t>D</w:t>
            </w:r>
            <w:r>
              <w:rPr>
                <w:rFonts w:ascii="宋体" w:cs="宋体" w:hint="eastAsia"/>
                <w:color w:val="000000"/>
                <w:kern w:val="0"/>
                <w:sz w:val="18"/>
                <w:szCs w:val="18"/>
              </w:rPr>
              <w:t>。</w:t>
            </w:r>
          </w:p>
          <w:p w:rsidR="00E50F56" w:rsidRDefault="00E50F56">
            <w:pPr>
              <w:autoSpaceDE w:val="0"/>
              <w:autoSpaceDN w:val="0"/>
              <w:adjustRightInd w:val="0"/>
              <w:ind w:firstLineChars="200" w:firstLine="360"/>
              <w:jc w:val="left"/>
              <w:rPr>
                <w:rFonts w:ascii="宋体" w:cs="宋体"/>
                <w:color w:val="000000"/>
                <w:kern w:val="0"/>
                <w:sz w:val="18"/>
                <w:szCs w:val="18"/>
              </w:rPr>
            </w:pPr>
            <w:r>
              <w:rPr>
                <w:rFonts w:eastAsia="黑体"/>
                <w:color w:val="000000"/>
                <w:kern w:val="0"/>
                <w:sz w:val="18"/>
                <w:szCs w:val="18"/>
                <w:vertAlign w:val="superscript"/>
              </w:rPr>
              <w:t>c</w:t>
            </w:r>
            <w:r>
              <w:rPr>
                <w:color w:val="000000"/>
                <w:kern w:val="0"/>
                <w:sz w:val="12"/>
                <w:szCs w:val="12"/>
              </w:rPr>
              <w:t xml:space="preserve"> </w:t>
            </w:r>
            <w:r>
              <w:rPr>
                <w:color w:val="000000"/>
                <w:kern w:val="0"/>
                <w:sz w:val="18"/>
                <w:szCs w:val="18"/>
              </w:rPr>
              <w:t>1 mg α-TE (α-</w:t>
            </w:r>
            <w:r>
              <w:rPr>
                <w:rFonts w:ascii="宋体" w:cs="宋体" w:hint="eastAsia"/>
                <w:color w:val="000000"/>
                <w:kern w:val="0"/>
                <w:sz w:val="18"/>
                <w:szCs w:val="18"/>
              </w:rPr>
              <w:t>生育</w:t>
            </w:r>
            <w:proofErr w:type="gramStart"/>
            <w:r>
              <w:rPr>
                <w:rFonts w:ascii="宋体" w:cs="宋体" w:hint="eastAsia"/>
                <w:color w:val="000000"/>
                <w:kern w:val="0"/>
                <w:sz w:val="18"/>
                <w:szCs w:val="18"/>
              </w:rPr>
              <w:t>酚</w:t>
            </w:r>
            <w:proofErr w:type="gramEnd"/>
            <w:r>
              <w:rPr>
                <w:rFonts w:ascii="宋体" w:cs="宋体" w:hint="eastAsia"/>
                <w:color w:val="000000"/>
                <w:kern w:val="0"/>
                <w:sz w:val="18"/>
                <w:szCs w:val="18"/>
              </w:rPr>
              <w:t>当量</w:t>
            </w:r>
            <w:r>
              <w:rPr>
                <w:color w:val="000000"/>
                <w:kern w:val="0"/>
                <w:sz w:val="18"/>
                <w:szCs w:val="18"/>
              </w:rPr>
              <w:t>)=1 mg d-α-</w:t>
            </w:r>
            <w:r>
              <w:rPr>
                <w:rFonts w:ascii="宋体" w:cs="宋体" w:hint="eastAsia"/>
                <w:color w:val="000000"/>
                <w:kern w:val="0"/>
                <w:sz w:val="18"/>
                <w:szCs w:val="18"/>
              </w:rPr>
              <w:t>生育</w:t>
            </w:r>
            <w:proofErr w:type="gramStart"/>
            <w:r>
              <w:rPr>
                <w:rFonts w:ascii="宋体" w:cs="宋体" w:hint="eastAsia"/>
                <w:color w:val="000000"/>
                <w:kern w:val="0"/>
                <w:sz w:val="18"/>
                <w:szCs w:val="18"/>
              </w:rPr>
              <w:t>酚</w:t>
            </w:r>
            <w:proofErr w:type="gramEnd"/>
            <w:r>
              <w:rPr>
                <w:rFonts w:ascii="宋体" w:cs="宋体" w:hint="eastAsia"/>
                <w:color w:val="000000"/>
                <w:kern w:val="0"/>
                <w:sz w:val="18"/>
                <w:szCs w:val="18"/>
              </w:rPr>
              <w:t>。</w:t>
            </w:r>
          </w:p>
          <w:p w:rsidR="00E50F56" w:rsidRDefault="00E50F56">
            <w:pPr>
              <w:autoSpaceDE w:val="0"/>
              <w:autoSpaceDN w:val="0"/>
              <w:adjustRightInd w:val="0"/>
              <w:ind w:firstLineChars="200" w:firstLine="360"/>
              <w:jc w:val="left"/>
              <w:rPr>
                <w:rFonts w:ascii="宋体" w:cs="宋体"/>
                <w:color w:val="000000"/>
                <w:kern w:val="0"/>
                <w:sz w:val="18"/>
                <w:szCs w:val="18"/>
              </w:rPr>
            </w:pPr>
            <w:r>
              <w:rPr>
                <w:rFonts w:eastAsia="黑体"/>
                <w:color w:val="000000"/>
                <w:kern w:val="0"/>
                <w:sz w:val="18"/>
                <w:szCs w:val="18"/>
                <w:vertAlign w:val="superscript"/>
              </w:rPr>
              <w:t xml:space="preserve">d </w:t>
            </w:r>
            <w:r>
              <w:rPr>
                <w:rFonts w:ascii="宋体" w:cs="宋体" w:hint="eastAsia"/>
                <w:color w:val="000000"/>
                <w:kern w:val="0"/>
                <w:sz w:val="18"/>
                <w:szCs w:val="18"/>
              </w:rPr>
              <w:t xml:space="preserve">烟酸不包括前体形式。 </w:t>
            </w:r>
          </w:p>
          <w:p w:rsidR="00E50F56" w:rsidRDefault="00E50F56">
            <w:pPr>
              <w:autoSpaceDE w:val="0"/>
              <w:autoSpaceDN w:val="0"/>
              <w:adjustRightInd w:val="0"/>
              <w:ind w:firstLineChars="200" w:firstLine="360"/>
              <w:jc w:val="left"/>
              <w:rPr>
                <w:rFonts w:ascii="宋体" w:cs="宋体"/>
                <w:color w:val="000000"/>
                <w:kern w:val="0"/>
                <w:sz w:val="18"/>
                <w:szCs w:val="18"/>
              </w:rPr>
            </w:pPr>
            <w:r>
              <w:rPr>
                <w:rFonts w:eastAsia="黑体"/>
                <w:color w:val="000000"/>
                <w:kern w:val="0"/>
                <w:sz w:val="18"/>
                <w:szCs w:val="18"/>
                <w:vertAlign w:val="superscript"/>
              </w:rPr>
              <w:t xml:space="preserve">e </w:t>
            </w:r>
            <w:r>
              <w:rPr>
                <w:color w:val="000000"/>
                <w:kern w:val="0"/>
                <w:sz w:val="18"/>
                <w:szCs w:val="18"/>
              </w:rPr>
              <w:t>N.S.</w:t>
            </w:r>
            <w:r>
              <w:rPr>
                <w:rFonts w:ascii="宋体" w:cs="宋体" w:hint="eastAsia"/>
                <w:color w:val="000000"/>
                <w:kern w:val="0"/>
                <w:sz w:val="18"/>
                <w:szCs w:val="18"/>
              </w:rPr>
              <w:t>为没有特别说明。</w:t>
            </w:r>
          </w:p>
        </w:tc>
      </w:tr>
    </w:tbl>
    <w:p w:rsidR="00E50F56" w:rsidRDefault="00E50F56" w:rsidP="00E50F56">
      <w:pPr>
        <w:pStyle w:val="aff0"/>
        <w:ind w:firstLineChars="0" w:firstLine="0"/>
        <w:rPr>
          <w:rFonts w:eastAsiaTheme="minorEastAsia" w:hAnsiTheme="minorHAnsi" w:cstheme="minorBidi"/>
          <w:sz w:val="20"/>
        </w:rPr>
      </w:pPr>
    </w:p>
    <w:p w:rsidR="00E50F56" w:rsidRDefault="00E50F56" w:rsidP="009E57F0">
      <w:pPr>
        <w:pStyle w:val="affa"/>
        <w:spacing w:before="156" w:afterLines="0"/>
        <w:ind w:left="3402"/>
        <w:rPr>
          <w:rFonts w:hAnsi="黑体"/>
          <w:color w:val="000000" w:themeColor="text1"/>
        </w:rPr>
      </w:pPr>
      <w:r>
        <w:rPr>
          <w:rFonts w:hAnsi="黑体" w:hint="eastAsia"/>
          <w:color w:val="000000" w:themeColor="text1"/>
        </w:rPr>
        <w:t>表2 可选择成分指标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992"/>
        <w:gridCol w:w="993"/>
        <w:gridCol w:w="992"/>
        <w:gridCol w:w="2977"/>
      </w:tblGrid>
      <w:tr w:rsidR="00E50F56" w:rsidTr="00E50F56">
        <w:trPr>
          <w:trHeight w:val="96"/>
          <w:jc w:val="center"/>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可选择性成分</w:t>
            </w:r>
            <w:r w:rsidRPr="00971502">
              <w:rPr>
                <w:rFonts w:eastAsiaTheme="minorEastAsia"/>
                <w:color w:val="000000"/>
                <w:kern w:val="0"/>
                <w:sz w:val="18"/>
                <w:szCs w:val="18"/>
                <w:vertAlign w:val="superscript"/>
              </w:rPr>
              <w:t>a</w:t>
            </w:r>
          </w:p>
        </w:tc>
        <w:tc>
          <w:tcPr>
            <w:tcW w:w="1984" w:type="dxa"/>
            <w:gridSpan w:val="2"/>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每</w:t>
            </w:r>
            <w:r w:rsidRPr="00971502">
              <w:rPr>
                <w:rFonts w:eastAsiaTheme="minorEastAsia"/>
                <w:color w:val="000000"/>
                <w:kern w:val="0"/>
                <w:sz w:val="18"/>
                <w:szCs w:val="18"/>
              </w:rPr>
              <w:t>100 kJ</w:t>
            </w:r>
          </w:p>
        </w:tc>
        <w:tc>
          <w:tcPr>
            <w:tcW w:w="1985" w:type="dxa"/>
            <w:gridSpan w:val="2"/>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每</w:t>
            </w:r>
            <w:r w:rsidRPr="00971502">
              <w:rPr>
                <w:rFonts w:eastAsiaTheme="minorEastAsia"/>
                <w:color w:val="000000"/>
                <w:kern w:val="0"/>
                <w:sz w:val="18"/>
                <w:szCs w:val="18"/>
              </w:rPr>
              <w:t>100 kcal</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检验方法</w:t>
            </w:r>
          </w:p>
        </w:tc>
      </w:tr>
      <w:tr w:rsidR="00E50F56" w:rsidTr="00E50F56">
        <w:trPr>
          <w:trHeight w:val="96"/>
          <w:jc w:val="center"/>
        </w:trPr>
        <w:tc>
          <w:tcPr>
            <w:tcW w:w="9039" w:type="dxa"/>
            <w:vMerge/>
            <w:tcBorders>
              <w:top w:val="single" w:sz="4" w:space="0" w:color="auto"/>
              <w:left w:val="single" w:sz="4" w:space="0" w:color="auto"/>
              <w:bottom w:val="single" w:sz="4" w:space="0" w:color="auto"/>
              <w:right w:val="single" w:sz="4" w:space="0" w:color="auto"/>
            </w:tcBorders>
            <w:vAlign w:val="center"/>
            <w:hideMark/>
          </w:tcPr>
          <w:p w:rsidR="00E50F56" w:rsidRPr="00971502" w:rsidRDefault="00E50F56">
            <w:pPr>
              <w:widowControl/>
              <w:jc w:val="left"/>
              <w:rPr>
                <w:rFonts w:eastAsiaTheme="minorEastAsia"/>
                <w:color w:val="000000"/>
                <w:kern w:val="0"/>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最小值</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最大值</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最小值</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最大值</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50F56" w:rsidRPr="00971502" w:rsidRDefault="00E50F56">
            <w:pPr>
              <w:widowControl/>
              <w:jc w:val="left"/>
              <w:rPr>
                <w:rFonts w:eastAsiaTheme="minorEastAsia"/>
                <w:color w:val="000000"/>
                <w:kern w:val="0"/>
                <w:sz w:val="18"/>
                <w:szCs w:val="18"/>
              </w:rPr>
            </w:pP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proofErr w:type="gramStart"/>
            <w:r w:rsidRPr="00971502">
              <w:rPr>
                <w:rFonts w:eastAsiaTheme="minorEastAsia"/>
                <w:color w:val="000000"/>
                <w:kern w:val="0"/>
                <w:sz w:val="18"/>
                <w:szCs w:val="18"/>
              </w:rPr>
              <w:t>铬</w:t>
            </w:r>
            <w:proofErr w:type="gramEnd"/>
            <w:r w:rsidRPr="00971502">
              <w:rPr>
                <w:rFonts w:eastAsiaTheme="minorEastAsia"/>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0.4</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13.3</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1.8</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55.6</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GB 5009.123</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proofErr w:type="gramStart"/>
            <w:r w:rsidRPr="00971502">
              <w:rPr>
                <w:rFonts w:eastAsiaTheme="minorEastAsia"/>
                <w:color w:val="000000"/>
                <w:kern w:val="0"/>
                <w:sz w:val="18"/>
                <w:szCs w:val="18"/>
              </w:rPr>
              <w:lastRenderedPageBreak/>
              <w:t>钼</w:t>
            </w:r>
            <w:proofErr w:type="gramEnd"/>
            <w:r w:rsidRPr="00971502">
              <w:rPr>
                <w:rFonts w:eastAsiaTheme="minorEastAsia"/>
                <w:color w:val="000000"/>
                <w:kern w:val="0"/>
                <w:sz w:val="18"/>
                <w:szCs w:val="18"/>
              </w:rPr>
              <w:t>/(µg)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1.3</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12.0</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5.6</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50.0</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w:t>
            </w:r>
          </w:p>
        </w:tc>
      </w:tr>
      <w:tr w:rsidR="00E50F56" w:rsidTr="00E50F56">
        <w:trPr>
          <w:trHeight w:val="101"/>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氟</w:t>
            </w:r>
            <w:r w:rsidRPr="00971502">
              <w:rPr>
                <w:rFonts w:eastAsiaTheme="minorEastAsia"/>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r w:rsidRPr="00971502">
              <w:rPr>
                <w:rFonts w:eastAsiaTheme="minorEastAsia"/>
                <w:color w:val="000000"/>
                <w:kern w:val="0"/>
                <w:sz w:val="12"/>
                <w:szCs w:val="12"/>
              </w:rPr>
              <w:t xml:space="preserve"> </w:t>
            </w:r>
            <w:r w:rsidRPr="00971502">
              <w:rPr>
                <w:rFonts w:eastAsiaTheme="minorEastAsia"/>
                <w:color w:val="000000"/>
                <w:kern w:val="0"/>
                <w:sz w:val="18"/>
                <w:szCs w:val="18"/>
                <w:vertAlign w:val="superscript"/>
              </w:rPr>
              <w:t>b</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0.05</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0.20</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GB</w:t>
            </w:r>
            <w:r w:rsidR="003F24B5">
              <w:rPr>
                <w:rFonts w:eastAsiaTheme="minorEastAsia" w:hint="eastAsia"/>
                <w:color w:val="000000"/>
                <w:kern w:val="0"/>
                <w:sz w:val="18"/>
                <w:szCs w:val="18"/>
              </w:rPr>
              <w:t>/T</w:t>
            </w:r>
            <w:r w:rsidRPr="00971502">
              <w:rPr>
                <w:rFonts w:eastAsiaTheme="minorEastAsia"/>
                <w:color w:val="000000"/>
                <w:kern w:val="0"/>
                <w:sz w:val="18"/>
                <w:szCs w:val="18"/>
              </w:rPr>
              <w:t xml:space="preserve"> 5009.18</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胆碱</w:t>
            </w:r>
            <w:r w:rsidRPr="00971502">
              <w:rPr>
                <w:rFonts w:eastAsiaTheme="minorEastAsia"/>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5.3</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39.8</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22.2</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166.7</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GB 5413.20</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肌醇</w:t>
            </w:r>
            <w:r w:rsidRPr="00971502">
              <w:rPr>
                <w:rFonts w:eastAsiaTheme="minorEastAsia"/>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1.0</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33.5</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4.2</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140.0</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GB 5413.25</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牛磺酸</w:t>
            </w:r>
            <w:r w:rsidRPr="00971502">
              <w:rPr>
                <w:rFonts w:eastAsiaTheme="minorEastAsia"/>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4.8</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20.0</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 xml:space="preserve">GB 5413.26 </w:t>
            </w:r>
            <w:r w:rsidRPr="00971502">
              <w:rPr>
                <w:rFonts w:eastAsiaTheme="minorEastAsia"/>
                <w:color w:val="000000"/>
                <w:kern w:val="0"/>
                <w:sz w:val="18"/>
                <w:szCs w:val="18"/>
              </w:rPr>
              <w:t>或</w:t>
            </w:r>
            <w:r w:rsidRPr="00971502">
              <w:rPr>
                <w:rFonts w:eastAsiaTheme="minorEastAsia"/>
                <w:color w:val="000000"/>
                <w:kern w:val="0"/>
                <w:sz w:val="18"/>
                <w:szCs w:val="18"/>
              </w:rPr>
              <w:t xml:space="preserve"> GB 5009.169</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左旋肉碱</w:t>
            </w:r>
            <w:r w:rsidRPr="00971502">
              <w:rPr>
                <w:rFonts w:eastAsiaTheme="minorEastAsia"/>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0.3</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1.3</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核苷酸</w:t>
            </w:r>
            <w:r w:rsidRPr="00971502">
              <w:rPr>
                <w:rFonts w:eastAsiaTheme="minorEastAsia"/>
                <w:color w:val="000000"/>
                <w:kern w:val="0"/>
                <w:sz w:val="18"/>
                <w:szCs w:val="18"/>
              </w:rPr>
              <w:t>/(mg)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0.5</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2.0.</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膳食纤维</w:t>
            </w:r>
            <w:r w:rsidRPr="00971502">
              <w:rPr>
                <w:rFonts w:eastAsiaTheme="minorEastAsia"/>
                <w:color w:val="000000"/>
                <w:kern w:val="0"/>
                <w:sz w:val="18"/>
                <w:szCs w:val="18"/>
              </w:rPr>
              <w:t>/(g)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0.7</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2.7</w:t>
            </w:r>
          </w:p>
        </w:tc>
        <w:tc>
          <w:tcPr>
            <w:tcW w:w="2977"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 xml:space="preserve">GB 5413.6 </w:t>
            </w:r>
            <w:r w:rsidRPr="00971502">
              <w:rPr>
                <w:rFonts w:eastAsiaTheme="minorEastAsia"/>
                <w:color w:val="000000"/>
                <w:kern w:val="0"/>
                <w:sz w:val="18"/>
                <w:szCs w:val="18"/>
              </w:rPr>
              <w:t>或</w:t>
            </w:r>
            <w:r w:rsidRPr="00971502">
              <w:rPr>
                <w:rFonts w:eastAsiaTheme="minorEastAsia"/>
                <w:color w:val="000000"/>
                <w:kern w:val="0"/>
                <w:sz w:val="18"/>
                <w:szCs w:val="18"/>
              </w:rPr>
              <w:t xml:space="preserve"> GB 5009.88</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精氨酸</w:t>
            </w:r>
            <w:r w:rsidRPr="00971502">
              <w:rPr>
                <w:rFonts w:eastAsiaTheme="minorEastAsia"/>
                <w:color w:val="000000"/>
                <w:kern w:val="0"/>
                <w:sz w:val="18"/>
                <w:szCs w:val="18"/>
              </w:rPr>
              <w:t>/(g)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0.12</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0.5</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2977" w:type="dxa"/>
            <w:tcBorders>
              <w:top w:val="single" w:sz="4" w:space="0" w:color="auto"/>
              <w:left w:val="single" w:sz="4" w:space="0" w:color="auto"/>
              <w:bottom w:val="single" w:sz="4" w:space="0" w:color="auto"/>
              <w:right w:val="single" w:sz="4" w:space="0" w:color="auto"/>
            </w:tcBorders>
          </w:tcPr>
          <w:p w:rsidR="00E50F56" w:rsidRPr="00971502" w:rsidRDefault="003F24B5">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谷氨酰胺</w:t>
            </w:r>
            <w:r w:rsidRPr="00971502">
              <w:rPr>
                <w:rFonts w:eastAsiaTheme="minorEastAsia"/>
                <w:color w:val="000000"/>
                <w:kern w:val="0"/>
                <w:sz w:val="18"/>
                <w:szCs w:val="18"/>
              </w:rPr>
              <w:t>/(g)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0.04</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0.53</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0.15</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2.22</w:t>
            </w:r>
          </w:p>
        </w:tc>
        <w:tc>
          <w:tcPr>
            <w:tcW w:w="2977" w:type="dxa"/>
            <w:tcBorders>
              <w:top w:val="single" w:sz="4" w:space="0" w:color="auto"/>
              <w:left w:val="single" w:sz="4" w:space="0" w:color="auto"/>
              <w:bottom w:val="single" w:sz="4" w:space="0" w:color="auto"/>
              <w:right w:val="single" w:sz="4" w:space="0" w:color="auto"/>
            </w:tcBorders>
          </w:tcPr>
          <w:p w:rsidR="00E50F56" w:rsidRPr="00971502" w:rsidRDefault="003F24B5">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亮氨酸</w:t>
            </w:r>
            <w:r w:rsidRPr="00971502">
              <w:rPr>
                <w:rFonts w:eastAsiaTheme="minorEastAsia"/>
                <w:color w:val="000000"/>
                <w:kern w:val="0"/>
                <w:sz w:val="18"/>
                <w:szCs w:val="18"/>
              </w:rPr>
              <w:t>/(g)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0.03</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0.13</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2977" w:type="dxa"/>
            <w:tcBorders>
              <w:top w:val="single" w:sz="4" w:space="0" w:color="auto"/>
              <w:left w:val="single" w:sz="4" w:space="0" w:color="auto"/>
              <w:bottom w:val="single" w:sz="4" w:space="0" w:color="auto"/>
              <w:right w:val="single" w:sz="4" w:space="0" w:color="auto"/>
            </w:tcBorders>
          </w:tcPr>
          <w:p w:rsidR="00E50F56" w:rsidRPr="00971502" w:rsidRDefault="003F24B5">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w:t>
            </w:r>
          </w:p>
        </w:tc>
      </w:tr>
      <w:tr w:rsidR="00E50F56" w:rsidTr="00E50F56">
        <w:trPr>
          <w:trHeight w:val="96"/>
          <w:jc w:val="center"/>
        </w:trPr>
        <w:tc>
          <w:tcPr>
            <w:tcW w:w="20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left"/>
              <w:rPr>
                <w:rFonts w:eastAsiaTheme="minorEastAsia"/>
                <w:color w:val="000000"/>
                <w:kern w:val="0"/>
                <w:sz w:val="18"/>
                <w:szCs w:val="18"/>
              </w:rPr>
            </w:pPr>
            <w:r w:rsidRPr="00971502">
              <w:rPr>
                <w:rFonts w:eastAsiaTheme="minorEastAsia"/>
                <w:color w:val="000000"/>
                <w:kern w:val="0"/>
                <w:sz w:val="18"/>
                <w:szCs w:val="18"/>
              </w:rPr>
              <w:t>β-</w:t>
            </w:r>
            <w:r w:rsidRPr="00971502">
              <w:rPr>
                <w:rFonts w:eastAsiaTheme="minorEastAsia"/>
                <w:color w:val="000000"/>
                <w:kern w:val="0"/>
                <w:sz w:val="18"/>
                <w:szCs w:val="18"/>
              </w:rPr>
              <w:t>羟基</w:t>
            </w:r>
            <w:r w:rsidRPr="00971502">
              <w:rPr>
                <w:rFonts w:eastAsiaTheme="minorEastAsia"/>
                <w:color w:val="000000"/>
                <w:kern w:val="0"/>
                <w:sz w:val="18"/>
                <w:szCs w:val="18"/>
              </w:rPr>
              <w:t>-β-</w:t>
            </w:r>
            <w:r w:rsidRPr="00971502">
              <w:rPr>
                <w:rFonts w:eastAsiaTheme="minorEastAsia"/>
                <w:color w:val="000000"/>
                <w:kern w:val="0"/>
                <w:sz w:val="18"/>
                <w:szCs w:val="18"/>
              </w:rPr>
              <w:t>甲基丁酸盐</w:t>
            </w:r>
            <w:r w:rsidRPr="00971502">
              <w:rPr>
                <w:rFonts w:eastAsiaTheme="minorEastAsia"/>
                <w:color w:val="000000"/>
                <w:kern w:val="0"/>
                <w:sz w:val="18"/>
                <w:szCs w:val="18"/>
              </w:rPr>
              <w:t>/(g)</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0.026</w:t>
            </w:r>
          </w:p>
        </w:tc>
        <w:tc>
          <w:tcPr>
            <w:tcW w:w="993"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N.S.</w:t>
            </w:r>
          </w:p>
        </w:tc>
        <w:tc>
          <w:tcPr>
            <w:tcW w:w="992" w:type="dxa"/>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0.11</w:t>
            </w:r>
          </w:p>
        </w:tc>
        <w:tc>
          <w:tcPr>
            <w:tcW w:w="2977" w:type="dxa"/>
            <w:tcBorders>
              <w:top w:val="single" w:sz="4" w:space="0" w:color="auto"/>
              <w:left w:val="single" w:sz="4" w:space="0" w:color="auto"/>
              <w:bottom w:val="single" w:sz="4" w:space="0" w:color="auto"/>
              <w:right w:val="single" w:sz="4" w:space="0" w:color="auto"/>
            </w:tcBorders>
          </w:tcPr>
          <w:p w:rsidR="00E50F56" w:rsidRPr="00971502" w:rsidRDefault="003F24B5">
            <w:pPr>
              <w:autoSpaceDE w:val="0"/>
              <w:autoSpaceDN w:val="0"/>
              <w:adjustRightInd w:val="0"/>
              <w:jc w:val="center"/>
              <w:rPr>
                <w:rFonts w:eastAsiaTheme="minorEastAsia"/>
                <w:color w:val="000000"/>
                <w:kern w:val="0"/>
                <w:sz w:val="18"/>
                <w:szCs w:val="18"/>
              </w:rPr>
            </w:pPr>
            <w:r w:rsidRPr="00971502">
              <w:rPr>
                <w:rFonts w:eastAsiaTheme="minorEastAsia"/>
                <w:color w:val="000000"/>
                <w:kern w:val="0"/>
                <w:sz w:val="18"/>
                <w:szCs w:val="18"/>
              </w:rPr>
              <w:t>—</w:t>
            </w:r>
          </w:p>
        </w:tc>
      </w:tr>
      <w:tr w:rsidR="00E50F56" w:rsidTr="00E50F56">
        <w:trPr>
          <w:trHeight w:val="412"/>
          <w:jc w:val="center"/>
        </w:trPr>
        <w:tc>
          <w:tcPr>
            <w:tcW w:w="9039" w:type="dxa"/>
            <w:gridSpan w:val="6"/>
            <w:tcBorders>
              <w:top w:val="single" w:sz="4" w:space="0" w:color="auto"/>
              <w:left w:val="single" w:sz="4" w:space="0" w:color="auto"/>
              <w:bottom w:val="single" w:sz="4" w:space="0" w:color="auto"/>
              <w:right w:val="single" w:sz="4" w:space="0" w:color="auto"/>
            </w:tcBorders>
            <w:hideMark/>
          </w:tcPr>
          <w:p w:rsidR="00E50F56" w:rsidRPr="00971502" w:rsidRDefault="00E50F56">
            <w:pPr>
              <w:autoSpaceDE w:val="0"/>
              <w:autoSpaceDN w:val="0"/>
              <w:adjustRightInd w:val="0"/>
              <w:ind w:firstLineChars="200" w:firstLine="360"/>
              <w:jc w:val="left"/>
              <w:rPr>
                <w:rFonts w:asciiTheme="majorEastAsia" w:eastAsiaTheme="majorEastAsia" w:hAnsiTheme="majorEastAsia" w:cs="宋体"/>
                <w:color w:val="000000"/>
                <w:kern w:val="0"/>
                <w:sz w:val="18"/>
                <w:szCs w:val="18"/>
              </w:rPr>
            </w:pPr>
            <w:r w:rsidRPr="00971502">
              <w:rPr>
                <w:rFonts w:asciiTheme="majorEastAsia" w:eastAsiaTheme="majorEastAsia" w:hAnsiTheme="majorEastAsia"/>
                <w:color w:val="000000"/>
                <w:kern w:val="0"/>
                <w:sz w:val="18"/>
                <w:szCs w:val="18"/>
                <w:vertAlign w:val="superscript"/>
              </w:rPr>
              <w:t xml:space="preserve">a </w:t>
            </w:r>
            <w:r w:rsidRPr="00971502">
              <w:rPr>
                <w:rFonts w:asciiTheme="majorEastAsia" w:eastAsiaTheme="majorEastAsia" w:hAnsiTheme="majorEastAsia" w:cs="宋体" w:hint="eastAsia"/>
                <w:color w:val="000000"/>
                <w:kern w:val="0"/>
                <w:sz w:val="18"/>
                <w:szCs w:val="18"/>
              </w:rPr>
              <w:t>氟的化合物来源为氟化钠和氟化钾，核苷酸和膳食纤维来源参考</w:t>
            </w:r>
            <w:r w:rsidRPr="00971502">
              <w:rPr>
                <w:rFonts w:asciiTheme="majorEastAsia" w:eastAsiaTheme="majorEastAsia" w:hAnsiTheme="majorEastAsia"/>
                <w:color w:val="000000"/>
                <w:kern w:val="0"/>
                <w:sz w:val="18"/>
                <w:szCs w:val="18"/>
              </w:rPr>
              <w:t>GB 14880</w:t>
            </w:r>
            <w:r w:rsidRPr="00971502">
              <w:rPr>
                <w:rFonts w:asciiTheme="majorEastAsia" w:eastAsiaTheme="majorEastAsia" w:hAnsiTheme="majorEastAsia" w:cs="宋体" w:hint="eastAsia"/>
                <w:color w:val="000000"/>
                <w:kern w:val="0"/>
                <w:sz w:val="18"/>
                <w:szCs w:val="18"/>
              </w:rPr>
              <w:t>表</w:t>
            </w:r>
            <w:r w:rsidRPr="00971502">
              <w:rPr>
                <w:rFonts w:asciiTheme="majorEastAsia" w:eastAsiaTheme="majorEastAsia" w:hAnsiTheme="majorEastAsia"/>
                <w:color w:val="000000"/>
                <w:kern w:val="0"/>
                <w:sz w:val="18"/>
                <w:szCs w:val="18"/>
              </w:rPr>
              <w:t>C.2</w:t>
            </w:r>
            <w:r w:rsidRPr="00971502">
              <w:rPr>
                <w:rFonts w:asciiTheme="majorEastAsia" w:eastAsiaTheme="majorEastAsia" w:hAnsiTheme="majorEastAsia" w:cs="宋体" w:hint="eastAsia"/>
                <w:color w:val="000000"/>
                <w:kern w:val="0"/>
                <w:sz w:val="18"/>
                <w:szCs w:val="18"/>
              </w:rPr>
              <w:t>中允许使用的来源，其他成分的化合物来源参考</w:t>
            </w:r>
            <w:r w:rsidRPr="00971502">
              <w:rPr>
                <w:rFonts w:asciiTheme="majorEastAsia" w:eastAsiaTheme="majorEastAsia" w:hAnsiTheme="majorEastAsia"/>
                <w:color w:val="000000"/>
                <w:kern w:val="0"/>
                <w:sz w:val="18"/>
                <w:szCs w:val="18"/>
              </w:rPr>
              <w:t>GB14880</w:t>
            </w:r>
            <w:r w:rsidRPr="00971502">
              <w:rPr>
                <w:rFonts w:asciiTheme="majorEastAsia" w:eastAsiaTheme="majorEastAsia" w:hAnsiTheme="majorEastAsia" w:cs="宋体" w:hint="eastAsia"/>
                <w:color w:val="000000"/>
                <w:kern w:val="0"/>
                <w:sz w:val="18"/>
                <w:szCs w:val="18"/>
              </w:rPr>
              <w:t>。</w:t>
            </w:r>
          </w:p>
          <w:p w:rsidR="00E50F56" w:rsidRDefault="00E50F56">
            <w:pPr>
              <w:autoSpaceDE w:val="0"/>
              <w:autoSpaceDN w:val="0"/>
              <w:adjustRightInd w:val="0"/>
              <w:ind w:firstLineChars="200" w:firstLine="360"/>
              <w:jc w:val="left"/>
              <w:rPr>
                <w:rFonts w:ascii="宋体" w:eastAsia="黑体" w:hAnsi="宋体" w:cs="宋体"/>
                <w:color w:val="000000"/>
                <w:kern w:val="0"/>
                <w:sz w:val="18"/>
                <w:szCs w:val="18"/>
              </w:rPr>
            </w:pPr>
            <w:r w:rsidRPr="00971502">
              <w:rPr>
                <w:rFonts w:asciiTheme="majorEastAsia" w:eastAsiaTheme="majorEastAsia" w:hAnsiTheme="majorEastAsia"/>
                <w:color w:val="000000"/>
                <w:kern w:val="0"/>
                <w:sz w:val="18"/>
                <w:szCs w:val="18"/>
                <w:vertAlign w:val="superscript"/>
              </w:rPr>
              <w:t>b</w:t>
            </w:r>
            <w:r w:rsidRPr="00971502">
              <w:rPr>
                <w:rFonts w:asciiTheme="majorEastAsia" w:eastAsiaTheme="majorEastAsia" w:hAnsiTheme="majorEastAsia"/>
                <w:color w:val="000000"/>
                <w:kern w:val="0"/>
                <w:sz w:val="12"/>
                <w:szCs w:val="12"/>
              </w:rPr>
              <w:t xml:space="preserve"> </w:t>
            </w:r>
            <w:r w:rsidRPr="00971502">
              <w:rPr>
                <w:rFonts w:asciiTheme="majorEastAsia" w:eastAsiaTheme="majorEastAsia" w:hAnsiTheme="majorEastAsia"/>
                <w:color w:val="000000"/>
                <w:kern w:val="0"/>
                <w:sz w:val="18"/>
                <w:szCs w:val="18"/>
              </w:rPr>
              <w:t>N.S.</w:t>
            </w:r>
            <w:r w:rsidRPr="00971502">
              <w:rPr>
                <w:rFonts w:asciiTheme="majorEastAsia" w:eastAsiaTheme="majorEastAsia" w:hAnsiTheme="majorEastAsia" w:cs="宋体" w:hint="eastAsia"/>
                <w:color w:val="000000"/>
                <w:kern w:val="0"/>
                <w:sz w:val="18"/>
                <w:szCs w:val="18"/>
              </w:rPr>
              <w:t>为没有特别说明。</w:t>
            </w:r>
          </w:p>
        </w:tc>
      </w:tr>
    </w:tbl>
    <w:p w:rsidR="00EB14BE" w:rsidRDefault="00EB14BE" w:rsidP="00971502">
      <w:pPr>
        <w:pStyle w:val="a0"/>
        <w:numPr>
          <w:ilvl w:val="2"/>
          <w:numId w:val="0"/>
        </w:numPr>
        <w:spacing w:beforeLines="0" w:afterLines="0" w:line="360" w:lineRule="auto"/>
        <w:rPr>
          <w:rFonts w:hAnsiTheme="minorHAnsi" w:cs="黑体"/>
          <w:color w:val="000000"/>
          <w:szCs w:val="21"/>
        </w:rPr>
      </w:pPr>
      <w:r w:rsidRPr="00971502">
        <w:rPr>
          <w:rFonts w:hint="eastAsia"/>
          <w:kern w:val="2"/>
        </w:rPr>
        <w:t xml:space="preserve">3.5 污染物限量 </w:t>
      </w:r>
    </w:p>
    <w:p w:rsidR="00EB14BE" w:rsidRDefault="00EB14BE" w:rsidP="00245C41">
      <w:pPr>
        <w:autoSpaceDE w:val="0"/>
        <w:autoSpaceDN w:val="0"/>
        <w:adjustRightInd w:val="0"/>
        <w:spacing w:line="320" w:lineRule="exact"/>
        <w:ind w:firstLineChars="200" w:firstLine="420"/>
        <w:jc w:val="left"/>
        <w:rPr>
          <w:rFonts w:ascii="宋体" w:cs="宋体"/>
          <w:color w:val="000000"/>
          <w:kern w:val="0"/>
          <w:szCs w:val="21"/>
        </w:rPr>
      </w:pPr>
      <w:r>
        <w:rPr>
          <w:rFonts w:ascii="宋体" w:hAnsiTheme="minorHAnsi" w:cs="宋体" w:hint="eastAsia"/>
          <w:color w:val="000000"/>
          <w:kern w:val="0"/>
          <w:szCs w:val="21"/>
        </w:rPr>
        <w:t>污染物限量应符合表</w:t>
      </w:r>
      <w:r>
        <w:rPr>
          <w:color w:val="000000"/>
          <w:kern w:val="0"/>
          <w:szCs w:val="21"/>
        </w:rPr>
        <w:t>3</w:t>
      </w:r>
      <w:r>
        <w:rPr>
          <w:rFonts w:ascii="宋体" w:cs="宋体" w:hint="eastAsia"/>
          <w:color w:val="000000"/>
          <w:kern w:val="0"/>
          <w:szCs w:val="21"/>
        </w:rPr>
        <w:t xml:space="preserve">的规定。 </w:t>
      </w:r>
    </w:p>
    <w:p w:rsidR="00EB14BE" w:rsidRDefault="00EB14BE" w:rsidP="00AC1A7E">
      <w:pPr>
        <w:autoSpaceDE w:val="0"/>
        <w:autoSpaceDN w:val="0"/>
        <w:adjustRightInd w:val="0"/>
        <w:spacing w:beforeLines="50" w:before="156"/>
        <w:jc w:val="center"/>
        <w:rPr>
          <w:rFonts w:ascii="宋体" w:cs="宋体"/>
          <w:color w:val="000000"/>
          <w:kern w:val="0"/>
          <w:szCs w:val="21"/>
        </w:rPr>
      </w:pPr>
      <w:r>
        <w:rPr>
          <w:rFonts w:ascii="黑体" w:eastAsia="黑体" w:cs="黑体" w:hint="eastAsia"/>
          <w:color w:val="000000"/>
          <w:kern w:val="0"/>
          <w:szCs w:val="21"/>
        </w:rPr>
        <w:t>表3 污染物限量（以固态产品计）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0"/>
        <w:gridCol w:w="1276"/>
        <w:gridCol w:w="1179"/>
        <w:gridCol w:w="2967"/>
      </w:tblGrid>
      <w:tr w:rsidR="00EB14BE" w:rsidTr="00EB14BE">
        <w:trPr>
          <w:trHeight w:val="100"/>
          <w:jc w:val="center"/>
        </w:trPr>
        <w:tc>
          <w:tcPr>
            <w:tcW w:w="390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ascii="宋体" w:cs="宋体"/>
                <w:color w:val="000000"/>
                <w:kern w:val="0"/>
                <w:sz w:val="18"/>
                <w:szCs w:val="18"/>
              </w:rPr>
            </w:pPr>
            <w:r>
              <w:rPr>
                <w:rFonts w:ascii="宋体" w:hAnsiTheme="minorHAnsi" w:cs="宋体" w:hint="eastAsia"/>
                <w:color w:val="000000"/>
                <w:kern w:val="0"/>
                <w:sz w:val="18"/>
                <w:szCs w:val="18"/>
              </w:rPr>
              <w:t>项         目</w:t>
            </w:r>
          </w:p>
        </w:tc>
        <w:tc>
          <w:tcPr>
            <w:tcW w:w="2455" w:type="dxa"/>
            <w:gridSpan w:val="2"/>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2"/>
                <w:szCs w:val="12"/>
              </w:rPr>
            </w:pPr>
            <w:r>
              <w:rPr>
                <w:rFonts w:ascii="宋体" w:hAnsiTheme="minorHAnsi" w:cs="宋体" w:hint="eastAsia"/>
                <w:color w:val="000000"/>
                <w:kern w:val="0"/>
                <w:sz w:val="18"/>
                <w:szCs w:val="18"/>
              </w:rPr>
              <w:t>指       标</w:t>
            </w:r>
          </w:p>
        </w:tc>
        <w:tc>
          <w:tcPr>
            <w:tcW w:w="2967"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ascii="宋体" w:hAnsiTheme="minorHAnsi" w:cs="宋体" w:hint="eastAsia"/>
                <w:color w:val="000000"/>
                <w:kern w:val="0"/>
                <w:sz w:val="18"/>
                <w:szCs w:val="18"/>
              </w:rPr>
              <w:t>检验方法</w:t>
            </w:r>
          </w:p>
        </w:tc>
      </w:tr>
      <w:tr w:rsidR="00EB14BE" w:rsidTr="00EB14BE">
        <w:trPr>
          <w:trHeight w:val="100"/>
          <w:jc w:val="center"/>
        </w:trPr>
        <w:tc>
          <w:tcPr>
            <w:tcW w:w="390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cs="宋体"/>
                <w:color w:val="000000"/>
                <w:kern w:val="0"/>
                <w:sz w:val="18"/>
                <w:szCs w:val="18"/>
              </w:rPr>
            </w:pPr>
            <w:r>
              <w:rPr>
                <w:rFonts w:ascii="宋体" w:hAnsiTheme="minorHAnsi" w:cs="宋体" w:hint="eastAsia"/>
                <w:color w:val="000000"/>
                <w:kern w:val="0"/>
                <w:sz w:val="18"/>
                <w:szCs w:val="18"/>
              </w:rPr>
              <w:t>铅</w:t>
            </w:r>
            <w:r>
              <w:rPr>
                <w:color w:val="000000"/>
                <w:kern w:val="0"/>
                <w:sz w:val="18"/>
                <w:szCs w:val="18"/>
              </w:rPr>
              <w:t>/</w:t>
            </w:r>
            <w:r>
              <w:rPr>
                <w:rFonts w:ascii="宋体" w:cs="宋体" w:hint="eastAsia"/>
                <w:color w:val="000000"/>
                <w:kern w:val="0"/>
                <w:sz w:val="18"/>
                <w:szCs w:val="18"/>
              </w:rPr>
              <w:t>（</w:t>
            </w:r>
            <w:r>
              <w:rPr>
                <w:color w:val="000000"/>
                <w:kern w:val="0"/>
                <w:sz w:val="18"/>
                <w:szCs w:val="18"/>
              </w:rPr>
              <w:t>mg/kg</w:t>
            </w:r>
            <w:r>
              <w:rPr>
                <w:rFonts w:ascii="宋体" w:cs="宋体" w:hint="eastAsia"/>
                <w:color w:val="000000"/>
                <w:kern w:val="0"/>
                <w:sz w:val="18"/>
                <w:szCs w:val="18"/>
              </w:rPr>
              <w:t>）                           ≤</w:t>
            </w:r>
          </w:p>
        </w:tc>
        <w:tc>
          <w:tcPr>
            <w:tcW w:w="1276"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0.15</w:t>
            </w:r>
          </w:p>
        </w:tc>
        <w:tc>
          <w:tcPr>
            <w:tcW w:w="1179"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2"/>
                <w:szCs w:val="12"/>
              </w:rPr>
            </w:pPr>
            <w:r>
              <w:rPr>
                <w:rFonts w:eastAsia="黑体"/>
                <w:color w:val="000000"/>
                <w:kern w:val="0"/>
                <w:sz w:val="18"/>
                <w:szCs w:val="18"/>
              </w:rPr>
              <w:t>0.5</w:t>
            </w:r>
          </w:p>
        </w:tc>
        <w:tc>
          <w:tcPr>
            <w:tcW w:w="2967"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GB 5009.12</w:t>
            </w:r>
          </w:p>
        </w:tc>
      </w:tr>
      <w:tr w:rsidR="00EB14BE" w:rsidTr="00EB14BE">
        <w:trPr>
          <w:trHeight w:val="100"/>
          <w:jc w:val="center"/>
        </w:trPr>
        <w:tc>
          <w:tcPr>
            <w:tcW w:w="390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hAnsiTheme="minorHAnsi" w:cs="宋体"/>
                <w:color w:val="000000"/>
                <w:kern w:val="0"/>
                <w:sz w:val="18"/>
                <w:szCs w:val="18"/>
              </w:rPr>
            </w:pPr>
            <w:r>
              <w:rPr>
                <w:rFonts w:ascii="宋体" w:hAnsiTheme="minorHAnsi" w:cs="宋体" w:hint="eastAsia"/>
                <w:color w:val="000000"/>
                <w:kern w:val="0"/>
                <w:sz w:val="18"/>
                <w:szCs w:val="18"/>
              </w:rPr>
              <w:t>硝酸盐</w:t>
            </w:r>
            <w:r>
              <w:rPr>
                <w:color w:val="000000"/>
                <w:kern w:val="0"/>
                <w:sz w:val="18"/>
                <w:szCs w:val="18"/>
              </w:rPr>
              <w:t>(</w:t>
            </w:r>
            <w:r>
              <w:rPr>
                <w:rFonts w:ascii="宋体" w:cs="宋体" w:hint="eastAsia"/>
                <w:color w:val="000000"/>
                <w:kern w:val="0"/>
                <w:sz w:val="18"/>
                <w:szCs w:val="18"/>
              </w:rPr>
              <w:t>以</w:t>
            </w:r>
            <w:r>
              <w:rPr>
                <w:color w:val="000000"/>
                <w:kern w:val="0"/>
                <w:sz w:val="18"/>
                <w:szCs w:val="18"/>
              </w:rPr>
              <w:t>NaNO</w:t>
            </w:r>
            <w:r>
              <w:rPr>
                <w:color w:val="000000"/>
                <w:kern w:val="0"/>
                <w:sz w:val="18"/>
                <w:szCs w:val="18"/>
                <w:vertAlign w:val="subscript"/>
              </w:rPr>
              <w:t>3</w:t>
            </w:r>
            <w:r>
              <w:rPr>
                <w:rFonts w:ascii="宋体" w:cs="宋体" w:hint="eastAsia"/>
                <w:color w:val="000000"/>
                <w:kern w:val="0"/>
                <w:sz w:val="18"/>
                <w:szCs w:val="18"/>
              </w:rPr>
              <w:t>计</w:t>
            </w:r>
            <w:r>
              <w:rPr>
                <w:color w:val="000000"/>
                <w:kern w:val="0"/>
                <w:sz w:val="18"/>
                <w:szCs w:val="18"/>
              </w:rPr>
              <w:t>) /</w:t>
            </w:r>
            <w:r>
              <w:rPr>
                <w:rFonts w:ascii="宋体" w:cs="宋体" w:hint="eastAsia"/>
                <w:color w:val="000000"/>
                <w:kern w:val="0"/>
                <w:sz w:val="18"/>
                <w:szCs w:val="18"/>
              </w:rPr>
              <w:t>（</w:t>
            </w:r>
            <w:r>
              <w:rPr>
                <w:color w:val="000000"/>
                <w:kern w:val="0"/>
                <w:sz w:val="18"/>
                <w:szCs w:val="18"/>
              </w:rPr>
              <w:t>mg/kg</w:t>
            </w:r>
            <w:r>
              <w:rPr>
                <w:rFonts w:ascii="宋体" w:cs="宋体" w:hint="eastAsia"/>
                <w:color w:val="000000"/>
                <w:kern w:val="0"/>
                <w:sz w:val="18"/>
                <w:szCs w:val="18"/>
              </w:rPr>
              <w:t>）</w:t>
            </w:r>
            <w:r>
              <w:rPr>
                <w:color w:val="000000"/>
                <w:kern w:val="0"/>
                <w:sz w:val="18"/>
                <w:szCs w:val="18"/>
                <w:vertAlign w:val="superscript"/>
              </w:rPr>
              <w:t xml:space="preserve"> </w:t>
            </w:r>
            <w:r>
              <w:rPr>
                <w:color w:val="000000"/>
                <w:kern w:val="0"/>
                <w:sz w:val="12"/>
                <w:szCs w:val="12"/>
              </w:rPr>
              <w:t xml:space="preserve">                </w:t>
            </w:r>
            <w:r>
              <w:rPr>
                <w:rFonts w:ascii="宋体" w:cs="宋体" w:hint="eastAsia"/>
                <w:color w:val="000000"/>
                <w:kern w:val="0"/>
                <w:sz w:val="18"/>
                <w:szCs w:val="18"/>
              </w:rPr>
              <w:t>≤</w:t>
            </w:r>
          </w:p>
        </w:tc>
        <w:tc>
          <w:tcPr>
            <w:tcW w:w="2455" w:type="dxa"/>
            <w:gridSpan w:val="2"/>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100</w:t>
            </w:r>
          </w:p>
        </w:tc>
        <w:tc>
          <w:tcPr>
            <w:tcW w:w="2967" w:type="dxa"/>
            <w:vMerge w:val="restart"/>
            <w:tcBorders>
              <w:top w:val="single" w:sz="4" w:space="0" w:color="auto"/>
              <w:left w:val="single" w:sz="4" w:space="0" w:color="auto"/>
              <w:bottom w:val="single" w:sz="4" w:space="0" w:color="auto"/>
              <w:right w:val="single" w:sz="4" w:space="0" w:color="auto"/>
            </w:tcBorders>
            <w:vAlign w:val="center"/>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GB 5009.33</w:t>
            </w:r>
          </w:p>
        </w:tc>
      </w:tr>
      <w:tr w:rsidR="00EB14BE" w:rsidTr="00EB14BE">
        <w:trPr>
          <w:trHeight w:val="100"/>
          <w:jc w:val="center"/>
        </w:trPr>
        <w:tc>
          <w:tcPr>
            <w:tcW w:w="390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hAnsiTheme="minorHAnsi" w:cs="宋体"/>
                <w:color w:val="000000"/>
                <w:kern w:val="0"/>
                <w:sz w:val="18"/>
                <w:szCs w:val="18"/>
              </w:rPr>
            </w:pPr>
            <w:r>
              <w:rPr>
                <w:rFonts w:ascii="宋体" w:hAnsiTheme="minorHAnsi" w:cs="宋体" w:hint="eastAsia"/>
                <w:color w:val="000000"/>
                <w:kern w:val="0"/>
                <w:sz w:val="18"/>
                <w:szCs w:val="18"/>
              </w:rPr>
              <w:t>亚硝酸盐</w:t>
            </w:r>
            <w:r>
              <w:rPr>
                <w:color w:val="000000"/>
                <w:kern w:val="0"/>
                <w:sz w:val="18"/>
                <w:szCs w:val="18"/>
              </w:rPr>
              <w:t>(</w:t>
            </w:r>
            <w:r>
              <w:rPr>
                <w:rFonts w:ascii="宋体" w:cs="宋体" w:hint="eastAsia"/>
                <w:color w:val="000000"/>
                <w:kern w:val="0"/>
                <w:sz w:val="18"/>
                <w:szCs w:val="18"/>
              </w:rPr>
              <w:t>以</w:t>
            </w:r>
            <w:r>
              <w:rPr>
                <w:color w:val="000000"/>
                <w:kern w:val="0"/>
                <w:sz w:val="18"/>
                <w:szCs w:val="18"/>
              </w:rPr>
              <w:t>NaNO</w:t>
            </w:r>
            <w:r>
              <w:rPr>
                <w:color w:val="000000"/>
                <w:kern w:val="0"/>
                <w:sz w:val="18"/>
                <w:szCs w:val="18"/>
                <w:vertAlign w:val="subscript"/>
              </w:rPr>
              <w:t>2</w:t>
            </w:r>
            <w:r>
              <w:rPr>
                <w:rFonts w:ascii="宋体" w:cs="宋体" w:hint="eastAsia"/>
                <w:color w:val="000000"/>
                <w:kern w:val="0"/>
                <w:sz w:val="18"/>
                <w:szCs w:val="18"/>
              </w:rPr>
              <w:t>计</w:t>
            </w:r>
            <w:r>
              <w:rPr>
                <w:color w:val="000000"/>
                <w:kern w:val="0"/>
                <w:sz w:val="18"/>
                <w:szCs w:val="18"/>
              </w:rPr>
              <w:t>)/</w:t>
            </w:r>
            <w:r>
              <w:rPr>
                <w:rFonts w:ascii="宋体" w:cs="宋体" w:hint="eastAsia"/>
                <w:color w:val="000000"/>
                <w:kern w:val="0"/>
                <w:sz w:val="18"/>
                <w:szCs w:val="18"/>
              </w:rPr>
              <w:t>（</w:t>
            </w:r>
            <w:r>
              <w:rPr>
                <w:color w:val="000000"/>
                <w:kern w:val="0"/>
                <w:sz w:val="18"/>
                <w:szCs w:val="18"/>
              </w:rPr>
              <w:t>mg/kg</w:t>
            </w:r>
            <w:r>
              <w:rPr>
                <w:rFonts w:ascii="宋体" w:cs="宋体" w:hint="eastAsia"/>
                <w:color w:val="000000"/>
                <w:kern w:val="0"/>
                <w:sz w:val="18"/>
                <w:szCs w:val="18"/>
              </w:rPr>
              <w:t>）</w:t>
            </w:r>
            <w:r>
              <w:rPr>
                <w:color w:val="000000"/>
                <w:kern w:val="0"/>
                <w:sz w:val="18"/>
                <w:szCs w:val="18"/>
                <w:vertAlign w:val="superscript"/>
              </w:rPr>
              <w:t xml:space="preserve">a  </w:t>
            </w:r>
            <w:r>
              <w:rPr>
                <w:color w:val="000000"/>
                <w:kern w:val="0"/>
                <w:sz w:val="12"/>
                <w:szCs w:val="12"/>
              </w:rPr>
              <w:t xml:space="preserve">            </w:t>
            </w:r>
            <w:r>
              <w:rPr>
                <w:rFonts w:ascii="宋体" w:cs="宋体" w:hint="eastAsia"/>
                <w:color w:val="000000"/>
                <w:kern w:val="0"/>
                <w:sz w:val="18"/>
                <w:szCs w:val="18"/>
              </w:rPr>
              <w:t>≤</w:t>
            </w:r>
          </w:p>
        </w:tc>
        <w:tc>
          <w:tcPr>
            <w:tcW w:w="2455" w:type="dxa"/>
            <w:gridSpan w:val="2"/>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2</w:t>
            </w:r>
          </w:p>
        </w:tc>
        <w:tc>
          <w:tcPr>
            <w:tcW w:w="2967" w:type="dxa"/>
            <w:vMerge/>
            <w:tcBorders>
              <w:top w:val="single" w:sz="4" w:space="0" w:color="auto"/>
              <w:left w:val="single" w:sz="4" w:space="0" w:color="auto"/>
              <w:bottom w:val="single" w:sz="4" w:space="0" w:color="auto"/>
              <w:right w:val="single" w:sz="4" w:space="0" w:color="auto"/>
            </w:tcBorders>
            <w:vAlign w:val="center"/>
            <w:hideMark/>
          </w:tcPr>
          <w:p w:rsidR="00EB14BE" w:rsidRDefault="00EB14BE">
            <w:pPr>
              <w:widowControl/>
              <w:jc w:val="left"/>
              <w:rPr>
                <w:rFonts w:eastAsia="黑体"/>
                <w:color w:val="000000"/>
                <w:kern w:val="0"/>
                <w:sz w:val="18"/>
                <w:szCs w:val="18"/>
              </w:rPr>
            </w:pPr>
          </w:p>
        </w:tc>
      </w:tr>
      <w:tr w:rsidR="00EB14BE" w:rsidTr="00EB14BE">
        <w:trPr>
          <w:trHeight w:val="406"/>
          <w:jc w:val="center"/>
        </w:trPr>
        <w:tc>
          <w:tcPr>
            <w:tcW w:w="9322" w:type="dxa"/>
            <w:gridSpan w:val="4"/>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ind w:firstLineChars="200" w:firstLine="360"/>
              <w:jc w:val="left"/>
              <w:rPr>
                <w:rFonts w:ascii="宋体" w:cs="宋体"/>
                <w:color w:val="000000"/>
                <w:kern w:val="0"/>
                <w:sz w:val="18"/>
                <w:szCs w:val="18"/>
              </w:rPr>
            </w:pPr>
            <w:r>
              <w:rPr>
                <w:color w:val="000000"/>
                <w:kern w:val="0"/>
                <w:sz w:val="18"/>
                <w:szCs w:val="18"/>
                <w:vertAlign w:val="superscript"/>
              </w:rPr>
              <w:t xml:space="preserve">a </w:t>
            </w:r>
            <w:r>
              <w:rPr>
                <w:rFonts w:ascii="宋体" w:cs="宋体" w:hint="eastAsia"/>
                <w:color w:val="000000"/>
                <w:kern w:val="0"/>
                <w:sz w:val="18"/>
                <w:szCs w:val="18"/>
              </w:rPr>
              <w:t>仅</w:t>
            </w:r>
            <w:proofErr w:type="gramStart"/>
            <w:r>
              <w:rPr>
                <w:rFonts w:ascii="宋体" w:cs="宋体" w:hint="eastAsia"/>
                <w:color w:val="000000"/>
                <w:kern w:val="0"/>
                <w:sz w:val="18"/>
                <w:szCs w:val="18"/>
              </w:rPr>
              <w:t>适用于乳基产品</w:t>
            </w:r>
            <w:proofErr w:type="gramEnd"/>
            <w:r>
              <w:rPr>
                <w:rFonts w:ascii="宋体" w:cs="宋体" w:hint="eastAsia"/>
                <w:color w:val="000000"/>
                <w:kern w:val="0"/>
                <w:sz w:val="18"/>
                <w:szCs w:val="18"/>
              </w:rPr>
              <w:t>（不含豆类成分）。</w:t>
            </w:r>
          </w:p>
        </w:tc>
      </w:tr>
    </w:tbl>
    <w:p w:rsidR="00EB14BE" w:rsidRDefault="00EB14BE" w:rsidP="00245C41">
      <w:pPr>
        <w:pStyle w:val="a0"/>
        <w:numPr>
          <w:ilvl w:val="2"/>
          <w:numId w:val="0"/>
        </w:numPr>
        <w:spacing w:beforeLines="0" w:afterLines="0" w:line="360" w:lineRule="auto"/>
        <w:rPr>
          <w:rFonts w:hAnsiTheme="minorHAnsi" w:cs="黑体"/>
          <w:color w:val="000000"/>
          <w:szCs w:val="21"/>
        </w:rPr>
      </w:pPr>
      <w:r w:rsidRPr="00971502">
        <w:rPr>
          <w:rFonts w:hint="eastAsia"/>
          <w:kern w:val="2"/>
        </w:rPr>
        <w:t xml:space="preserve">3.6 真菌毒素限量 </w:t>
      </w:r>
    </w:p>
    <w:p w:rsidR="00EB14BE" w:rsidRDefault="00EB14BE" w:rsidP="00245C41">
      <w:pPr>
        <w:autoSpaceDE w:val="0"/>
        <w:autoSpaceDN w:val="0"/>
        <w:adjustRightInd w:val="0"/>
        <w:spacing w:line="320" w:lineRule="exact"/>
        <w:ind w:firstLineChars="200" w:firstLine="420"/>
        <w:jc w:val="left"/>
        <w:rPr>
          <w:rFonts w:ascii="宋体" w:cs="宋体"/>
          <w:color w:val="000000"/>
          <w:kern w:val="0"/>
          <w:szCs w:val="21"/>
        </w:rPr>
      </w:pPr>
      <w:r>
        <w:rPr>
          <w:rFonts w:ascii="宋体" w:hAnsiTheme="minorHAnsi" w:cs="宋体" w:hint="eastAsia"/>
          <w:color w:val="000000"/>
          <w:kern w:val="0"/>
          <w:szCs w:val="21"/>
        </w:rPr>
        <w:t>真菌毒素限量应符合表</w:t>
      </w:r>
      <w:r w:rsidRPr="00245C41">
        <w:rPr>
          <w:rFonts w:ascii="宋体" w:hAnsiTheme="minorHAnsi" w:cs="宋体"/>
          <w:color w:val="000000"/>
          <w:kern w:val="0"/>
          <w:szCs w:val="21"/>
        </w:rPr>
        <w:t>4</w:t>
      </w:r>
      <w:r w:rsidRPr="00245C41">
        <w:rPr>
          <w:rFonts w:ascii="宋体" w:hAnsiTheme="minorHAnsi" w:cs="宋体" w:hint="eastAsia"/>
          <w:color w:val="000000"/>
          <w:kern w:val="0"/>
          <w:szCs w:val="21"/>
        </w:rPr>
        <w:t xml:space="preserve">的规定。 </w:t>
      </w:r>
    </w:p>
    <w:p w:rsidR="00EB14BE" w:rsidRDefault="00EB14BE" w:rsidP="00AC1A7E">
      <w:pPr>
        <w:autoSpaceDE w:val="0"/>
        <w:autoSpaceDN w:val="0"/>
        <w:adjustRightInd w:val="0"/>
        <w:spacing w:beforeLines="50" w:before="156"/>
        <w:ind w:firstLineChars="200" w:firstLine="420"/>
        <w:jc w:val="center"/>
        <w:rPr>
          <w:rFonts w:ascii="宋体" w:cs="宋体"/>
          <w:color w:val="000000"/>
          <w:kern w:val="0"/>
          <w:szCs w:val="21"/>
        </w:rPr>
      </w:pPr>
      <w:r>
        <w:rPr>
          <w:rFonts w:ascii="黑体" w:eastAsia="黑体" w:cs="黑体" w:hint="eastAsia"/>
          <w:color w:val="000000"/>
          <w:kern w:val="0"/>
          <w:szCs w:val="21"/>
        </w:rPr>
        <w:t>表4 真菌毒素限量（以固态产品计）</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2410"/>
        <w:gridCol w:w="3029"/>
      </w:tblGrid>
      <w:tr w:rsidR="00EB14BE" w:rsidTr="00EB14BE">
        <w:trPr>
          <w:trHeight w:val="94"/>
          <w:jc w:val="center"/>
        </w:trPr>
        <w:tc>
          <w:tcPr>
            <w:tcW w:w="3917"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项        目</w:t>
            </w:r>
          </w:p>
        </w:tc>
        <w:tc>
          <w:tcPr>
            <w:tcW w:w="241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指      标</w:t>
            </w:r>
          </w:p>
        </w:tc>
        <w:tc>
          <w:tcPr>
            <w:tcW w:w="3029"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检验方法</w:t>
            </w:r>
          </w:p>
        </w:tc>
      </w:tr>
      <w:tr w:rsidR="00EB14BE" w:rsidTr="00EB14BE">
        <w:trPr>
          <w:trHeight w:val="184"/>
          <w:jc w:val="center"/>
        </w:trPr>
        <w:tc>
          <w:tcPr>
            <w:tcW w:w="3917"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cs="宋体"/>
                <w:color w:val="000000"/>
                <w:kern w:val="0"/>
                <w:sz w:val="18"/>
                <w:szCs w:val="18"/>
              </w:rPr>
            </w:pPr>
            <w:r>
              <w:rPr>
                <w:rFonts w:ascii="宋体" w:hAnsiTheme="minorHAnsi" w:cs="宋体" w:hint="eastAsia"/>
                <w:color w:val="000000"/>
                <w:kern w:val="0"/>
                <w:sz w:val="18"/>
                <w:szCs w:val="18"/>
              </w:rPr>
              <w:t>黄曲霉毒素</w:t>
            </w:r>
            <w:r>
              <w:rPr>
                <w:color w:val="000000"/>
                <w:kern w:val="0"/>
                <w:sz w:val="18"/>
                <w:szCs w:val="18"/>
              </w:rPr>
              <w:t>M</w:t>
            </w:r>
            <w:r>
              <w:rPr>
                <w:color w:val="000000"/>
                <w:kern w:val="0"/>
                <w:sz w:val="18"/>
                <w:szCs w:val="18"/>
                <w:vertAlign w:val="subscript"/>
              </w:rPr>
              <w:t>1</w:t>
            </w:r>
            <w:r>
              <w:rPr>
                <w:rFonts w:ascii="宋体" w:cs="宋体" w:hint="eastAsia"/>
                <w:color w:val="000000"/>
                <w:kern w:val="0"/>
                <w:sz w:val="18"/>
                <w:szCs w:val="18"/>
              </w:rPr>
              <w:t>（</w:t>
            </w:r>
            <w:proofErr w:type="spellStart"/>
            <w:r>
              <w:rPr>
                <w:color w:val="000000"/>
                <w:kern w:val="0"/>
                <w:sz w:val="18"/>
                <w:szCs w:val="18"/>
              </w:rPr>
              <w:t>μg</w:t>
            </w:r>
            <w:proofErr w:type="spellEnd"/>
            <w:r>
              <w:rPr>
                <w:color w:val="000000"/>
                <w:kern w:val="0"/>
                <w:sz w:val="18"/>
                <w:szCs w:val="18"/>
              </w:rPr>
              <w:t>/kg</w:t>
            </w:r>
            <w:r>
              <w:rPr>
                <w:rFonts w:ascii="宋体" w:cs="宋体" w:hint="eastAsia"/>
                <w:color w:val="000000"/>
                <w:kern w:val="0"/>
                <w:sz w:val="18"/>
                <w:szCs w:val="18"/>
              </w:rPr>
              <w:t>）</w:t>
            </w:r>
            <w:r>
              <w:rPr>
                <w:color w:val="000000"/>
                <w:kern w:val="0"/>
                <w:sz w:val="18"/>
                <w:szCs w:val="18"/>
                <w:vertAlign w:val="superscript"/>
              </w:rPr>
              <w:t>a</w:t>
            </w:r>
            <w:r>
              <w:rPr>
                <w:color w:val="000000"/>
                <w:kern w:val="0"/>
                <w:sz w:val="12"/>
                <w:szCs w:val="12"/>
              </w:rPr>
              <w:t xml:space="preserve">                          </w:t>
            </w:r>
            <w:r>
              <w:rPr>
                <w:rFonts w:ascii="宋体" w:cs="宋体" w:hint="eastAsia"/>
                <w:color w:val="000000"/>
                <w:kern w:val="0"/>
                <w:sz w:val="18"/>
                <w:szCs w:val="18"/>
              </w:rPr>
              <w:t>≤</w:t>
            </w:r>
          </w:p>
        </w:tc>
        <w:tc>
          <w:tcPr>
            <w:tcW w:w="241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0.5</w:t>
            </w:r>
          </w:p>
        </w:tc>
        <w:tc>
          <w:tcPr>
            <w:tcW w:w="3029" w:type="dxa"/>
            <w:vMerge w:val="restart"/>
            <w:tcBorders>
              <w:top w:val="single" w:sz="4" w:space="0" w:color="auto"/>
              <w:left w:val="single" w:sz="4" w:space="0" w:color="auto"/>
              <w:right w:val="single" w:sz="4" w:space="0" w:color="auto"/>
            </w:tcBorders>
            <w:vAlign w:val="center"/>
            <w:hideMark/>
          </w:tcPr>
          <w:p w:rsidR="00EB14BE" w:rsidRDefault="00EB14BE" w:rsidP="00EB14BE">
            <w:pPr>
              <w:autoSpaceDE w:val="0"/>
              <w:autoSpaceDN w:val="0"/>
              <w:adjustRightInd w:val="0"/>
              <w:jc w:val="center"/>
              <w:rPr>
                <w:rFonts w:eastAsia="黑体"/>
                <w:color w:val="000000"/>
                <w:kern w:val="0"/>
                <w:sz w:val="18"/>
                <w:szCs w:val="18"/>
              </w:rPr>
            </w:pPr>
            <w:r>
              <w:rPr>
                <w:rFonts w:eastAsia="黑体"/>
                <w:color w:val="000000"/>
                <w:kern w:val="0"/>
                <w:sz w:val="18"/>
                <w:szCs w:val="18"/>
              </w:rPr>
              <w:t>GB 5009.24</w:t>
            </w:r>
          </w:p>
        </w:tc>
      </w:tr>
      <w:tr w:rsidR="00EB14BE" w:rsidTr="00EB14BE">
        <w:trPr>
          <w:trHeight w:val="184"/>
          <w:jc w:val="center"/>
        </w:trPr>
        <w:tc>
          <w:tcPr>
            <w:tcW w:w="3917"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hAnsiTheme="minorHAnsi" w:cs="宋体"/>
                <w:color w:val="000000"/>
                <w:kern w:val="0"/>
                <w:sz w:val="18"/>
                <w:szCs w:val="18"/>
              </w:rPr>
            </w:pPr>
            <w:r>
              <w:rPr>
                <w:rFonts w:ascii="宋体" w:hAnsiTheme="minorHAnsi" w:cs="宋体" w:hint="eastAsia"/>
                <w:color w:val="000000"/>
                <w:kern w:val="0"/>
                <w:sz w:val="18"/>
                <w:szCs w:val="18"/>
              </w:rPr>
              <w:t>黄曲霉毒素</w:t>
            </w:r>
            <w:r>
              <w:rPr>
                <w:color w:val="000000"/>
                <w:kern w:val="0"/>
                <w:sz w:val="18"/>
                <w:szCs w:val="18"/>
              </w:rPr>
              <w:t>B</w:t>
            </w:r>
            <w:r>
              <w:rPr>
                <w:color w:val="000000"/>
                <w:kern w:val="0"/>
                <w:sz w:val="18"/>
                <w:szCs w:val="18"/>
                <w:vertAlign w:val="subscript"/>
              </w:rPr>
              <w:t>1</w:t>
            </w:r>
            <w:r>
              <w:rPr>
                <w:rFonts w:ascii="宋体" w:cs="宋体" w:hint="eastAsia"/>
                <w:color w:val="000000"/>
                <w:kern w:val="0"/>
                <w:sz w:val="18"/>
                <w:szCs w:val="18"/>
              </w:rPr>
              <w:t>（</w:t>
            </w:r>
            <w:proofErr w:type="spellStart"/>
            <w:r>
              <w:rPr>
                <w:color w:val="000000"/>
                <w:kern w:val="0"/>
                <w:sz w:val="18"/>
                <w:szCs w:val="18"/>
              </w:rPr>
              <w:t>μg</w:t>
            </w:r>
            <w:proofErr w:type="spellEnd"/>
            <w:r>
              <w:rPr>
                <w:color w:val="000000"/>
                <w:kern w:val="0"/>
                <w:sz w:val="18"/>
                <w:szCs w:val="18"/>
              </w:rPr>
              <w:t>/kg</w:t>
            </w:r>
            <w:r>
              <w:rPr>
                <w:rFonts w:ascii="宋体" w:cs="宋体" w:hint="eastAsia"/>
                <w:color w:val="000000"/>
                <w:kern w:val="0"/>
                <w:sz w:val="18"/>
                <w:szCs w:val="18"/>
              </w:rPr>
              <w:t>）</w:t>
            </w:r>
            <w:r>
              <w:rPr>
                <w:color w:val="000000"/>
                <w:kern w:val="0"/>
                <w:sz w:val="18"/>
                <w:szCs w:val="18"/>
                <w:vertAlign w:val="superscript"/>
              </w:rPr>
              <w:t xml:space="preserve">b </w:t>
            </w:r>
            <w:r>
              <w:rPr>
                <w:color w:val="000000"/>
                <w:kern w:val="0"/>
                <w:sz w:val="12"/>
                <w:szCs w:val="12"/>
              </w:rPr>
              <w:t xml:space="preserve">                         </w:t>
            </w:r>
            <w:r>
              <w:rPr>
                <w:rFonts w:ascii="宋体" w:cs="宋体" w:hint="eastAsia"/>
                <w:color w:val="000000"/>
                <w:kern w:val="0"/>
                <w:sz w:val="18"/>
                <w:szCs w:val="18"/>
              </w:rPr>
              <w:t>≤</w:t>
            </w:r>
          </w:p>
        </w:tc>
        <w:tc>
          <w:tcPr>
            <w:tcW w:w="241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0.5</w:t>
            </w:r>
          </w:p>
        </w:tc>
        <w:tc>
          <w:tcPr>
            <w:tcW w:w="3029" w:type="dxa"/>
            <w:vMerge/>
            <w:tcBorders>
              <w:left w:val="single" w:sz="4" w:space="0" w:color="auto"/>
              <w:bottom w:val="single" w:sz="4" w:space="0" w:color="auto"/>
              <w:right w:val="single" w:sz="4" w:space="0" w:color="auto"/>
            </w:tcBorders>
          </w:tcPr>
          <w:p w:rsidR="00EB14BE" w:rsidRDefault="00EB14BE">
            <w:pPr>
              <w:autoSpaceDE w:val="0"/>
              <w:autoSpaceDN w:val="0"/>
              <w:adjustRightInd w:val="0"/>
              <w:jc w:val="center"/>
              <w:rPr>
                <w:rFonts w:eastAsia="黑体"/>
                <w:color w:val="000000"/>
                <w:kern w:val="0"/>
                <w:sz w:val="18"/>
                <w:szCs w:val="18"/>
              </w:rPr>
            </w:pPr>
          </w:p>
        </w:tc>
      </w:tr>
      <w:tr w:rsidR="00EB14BE" w:rsidTr="00EB14BE">
        <w:trPr>
          <w:trHeight w:val="250"/>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ind w:firstLineChars="200" w:firstLine="360"/>
              <w:jc w:val="left"/>
              <w:rPr>
                <w:rFonts w:ascii="宋体" w:cs="宋体"/>
                <w:color w:val="000000"/>
                <w:kern w:val="0"/>
                <w:sz w:val="18"/>
                <w:szCs w:val="18"/>
              </w:rPr>
            </w:pPr>
            <w:r>
              <w:rPr>
                <w:rFonts w:eastAsia="黑体"/>
                <w:color w:val="000000"/>
                <w:kern w:val="0"/>
                <w:sz w:val="18"/>
                <w:szCs w:val="18"/>
                <w:vertAlign w:val="superscript"/>
              </w:rPr>
              <w:t xml:space="preserve">a </w:t>
            </w:r>
            <w:r>
              <w:rPr>
                <w:rFonts w:ascii="宋体" w:cs="宋体" w:hint="eastAsia"/>
                <w:color w:val="000000"/>
                <w:kern w:val="0"/>
                <w:sz w:val="18"/>
                <w:szCs w:val="18"/>
              </w:rPr>
              <w:t>仅适用于以乳类及乳蛋白制品为主要原料的产品。</w:t>
            </w:r>
          </w:p>
          <w:p w:rsidR="00EB14BE" w:rsidRDefault="00EB14BE">
            <w:pPr>
              <w:autoSpaceDE w:val="0"/>
              <w:autoSpaceDN w:val="0"/>
              <w:adjustRightInd w:val="0"/>
              <w:ind w:firstLineChars="200" w:firstLine="360"/>
              <w:jc w:val="left"/>
              <w:rPr>
                <w:rFonts w:ascii="宋体" w:cs="宋体"/>
                <w:color w:val="000000"/>
                <w:kern w:val="0"/>
                <w:sz w:val="18"/>
                <w:szCs w:val="18"/>
              </w:rPr>
            </w:pPr>
            <w:r>
              <w:rPr>
                <w:color w:val="000000"/>
                <w:kern w:val="0"/>
                <w:sz w:val="18"/>
                <w:szCs w:val="18"/>
                <w:vertAlign w:val="superscript"/>
              </w:rPr>
              <w:t xml:space="preserve">b </w:t>
            </w:r>
            <w:r w:rsidR="000E6B28">
              <w:rPr>
                <w:rFonts w:ascii="宋体" w:cs="宋体" w:hint="eastAsia"/>
                <w:color w:val="000000"/>
                <w:kern w:val="0"/>
                <w:sz w:val="18"/>
                <w:szCs w:val="18"/>
              </w:rPr>
              <w:t>仅适用于以豆类</w:t>
            </w:r>
            <w:r>
              <w:rPr>
                <w:rFonts w:ascii="宋体" w:cs="宋体" w:hint="eastAsia"/>
                <w:color w:val="000000"/>
                <w:kern w:val="0"/>
                <w:sz w:val="18"/>
                <w:szCs w:val="18"/>
              </w:rPr>
              <w:t>及大豆蛋白制品为主要原料的产品。</w:t>
            </w:r>
          </w:p>
        </w:tc>
      </w:tr>
    </w:tbl>
    <w:p w:rsidR="00EB14BE" w:rsidRDefault="00EB14BE" w:rsidP="00971502">
      <w:pPr>
        <w:pStyle w:val="a0"/>
        <w:numPr>
          <w:ilvl w:val="2"/>
          <w:numId w:val="0"/>
        </w:numPr>
        <w:spacing w:beforeLines="0" w:afterLines="0" w:line="360" w:lineRule="auto"/>
        <w:rPr>
          <w:rFonts w:hAnsiTheme="minorHAnsi" w:cs="黑体"/>
          <w:color w:val="000000"/>
          <w:szCs w:val="21"/>
        </w:rPr>
      </w:pPr>
      <w:r w:rsidRPr="00971502">
        <w:rPr>
          <w:rFonts w:hint="eastAsia"/>
          <w:kern w:val="2"/>
        </w:rPr>
        <w:t xml:space="preserve">3.7 微生物限量 </w:t>
      </w:r>
    </w:p>
    <w:p w:rsidR="00EB14BE" w:rsidRPr="00245C41" w:rsidRDefault="00EB14BE" w:rsidP="00245C41">
      <w:pPr>
        <w:autoSpaceDE w:val="0"/>
        <w:autoSpaceDN w:val="0"/>
        <w:adjustRightInd w:val="0"/>
        <w:spacing w:line="320" w:lineRule="exact"/>
        <w:ind w:firstLineChars="200" w:firstLine="420"/>
        <w:jc w:val="left"/>
        <w:rPr>
          <w:rFonts w:ascii="宋体" w:hAnsiTheme="minorHAnsi" w:cs="宋体"/>
          <w:color w:val="000000"/>
          <w:kern w:val="0"/>
          <w:szCs w:val="21"/>
        </w:rPr>
      </w:pPr>
      <w:r>
        <w:rPr>
          <w:rFonts w:ascii="宋体" w:hAnsiTheme="minorHAnsi" w:cs="宋体" w:hint="eastAsia"/>
          <w:color w:val="000000"/>
          <w:kern w:val="0"/>
          <w:szCs w:val="21"/>
        </w:rPr>
        <w:t>固态肿瘤全营养配方食品的微生物限量应符合表</w:t>
      </w:r>
      <w:r w:rsidRPr="00245C41">
        <w:rPr>
          <w:rFonts w:ascii="宋体" w:hAnsiTheme="minorHAnsi" w:cs="宋体"/>
          <w:color w:val="000000"/>
          <w:kern w:val="0"/>
          <w:szCs w:val="21"/>
        </w:rPr>
        <w:t>5</w:t>
      </w:r>
      <w:bookmarkStart w:id="1" w:name="_GoBack"/>
      <w:bookmarkEnd w:id="1"/>
      <w:r w:rsidRPr="00245C41">
        <w:rPr>
          <w:rFonts w:ascii="宋体" w:hAnsiTheme="minorHAnsi" w:cs="宋体" w:hint="eastAsia"/>
          <w:color w:val="000000"/>
          <w:kern w:val="0"/>
          <w:szCs w:val="21"/>
        </w:rPr>
        <w:t>的规定，液态肿瘤全营养配方食品的微生物指标应符合商业无菌的要求，按</w:t>
      </w:r>
      <w:r w:rsidR="00D33C69">
        <w:rPr>
          <w:rFonts w:ascii="宋体" w:hAnsiTheme="minorHAnsi" w:cs="宋体"/>
          <w:color w:val="000000"/>
          <w:kern w:val="0"/>
          <w:szCs w:val="21"/>
        </w:rPr>
        <w:t>GB</w:t>
      </w:r>
      <w:r w:rsidR="00D33C69">
        <w:rPr>
          <w:rFonts w:ascii="宋体" w:hAnsiTheme="minorHAnsi" w:cs="宋体" w:hint="eastAsia"/>
          <w:color w:val="000000"/>
          <w:kern w:val="0"/>
          <w:szCs w:val="21"/>
        </w:rPr>
        <w:t xml:space="preserve"> </w:t>
      </w:r>
      <w:r w:rsidRPr="00245C41">
        <w:rPr>
          <w:rFonts w:ascii="宋体" w:hAnsiTheme="minorHAnsi" w:cs="宋体"/>
          <w:color w:val="000000"/>
          <w:kern w:val="0"/>
          <w:szCs w:val="21"/>
        </w:rPr>
        <w:t xml:space="preserve">4789.26 </w:t>
      </w:r>
      <w:r w:rsidRPr="00245C41">
        <w:rPr>
          <w:rFonts w:ascii="宋体" w:hAnsiTheme="minorHAnsi" w:cs="宋体" w:hint="eastAsia"/>
          <w:color w:val="000000"/>
          <w:kern w:val="0"/>
          <w:szCs w:val="21"/>
        </w:rPr>
        <w:t>规定的方法检验。</w:t>
      </w:r>
    </w:p>
    <w:p w:rsidR="00EB14BE" w:rsidRDefault="00EB14BE" w:rsidP="00AC1A7E">
      <w:pPr>
        <w:autoSpaceDE w:val="0"/>
        <w:autoSpaceDN w:val="0"/>
        <w:adjustRightInd w:val="0"/>
        <w:spacing w:beforeLines="50" w:before="156"/>
        <w:jc w:val="center"/>
        <w:rPr>
          <w:rFonts w:ascii="宋体" w:cs="宋体"/>
          <w:color w:val="000000"/>
          <w:kern w:val="0"/>
          <w:szCs w:val="21"/>
        </w:rPr>
      </w:pPr>
      <w:r>
        <w:rPr>
          <w:rFonts w:ascii="黑体" w:eastAsia="黑体" w:hAnsiTheme="minorHAnsi" w:cs="黑体" w:hint="eastAsia"/>
          <w:kern w:val="0"/>
          <w:szCs w:val="21"/>
        </w:rPr>
        <w:t>表5 微生物限量</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134"/>
        <w:gridCol w:w="1134"/>
        <w:gridCol w:w="1134"/>
        <w:gridCol w:w="1134"/>
        <w:gridCol w:w="2870"/>
      </w:tblGrid>
      <w:tr w:rsidR="00EB14BE" w:rsidTr="00EB14BE">
        <w:trPr>
          <w:trHeight w:val="104"/>
          <w:jc w:val="center"/>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EB14BE" w:rsidRDefault="00EB14BE">
            <w:pPr>
              <w:autoSpaceDE w:val="0"/>
              <w:autoSpaceDN w:val="0"/>
              <w:adjustRightInd w:val="0"/>
              <w:jc w:val="center"/>
              <w:rPr>
                <w:color w:val="000000"/>
                <w:kern w:val="0"/>
                <w:sz w:val="12"/>
                <w:szCs w:val="12"/>
              </w:rPr>
            </w:pPr>
            <w:r>
              <w:rPr>
                <w:rFonts w:ascii="宋体" w:hAnsiTheme="minorHAnsi" w:cs="宋体" w:hint="eastAsia"/>
                <w:color w:val="000000"/>
                <w:kern w:val="0"/>
                <w:sz w:val="18"/>
                <w:szCs w:val="18"/>
              </w:rPr>
              <w:t>项    目</w:t>
            </w:r>
          </w:p>
        </w:tc>
        <w:tc>
          <w:tcPr>
            <w:tcW w:w="4536" w:type="dxa"/>
            <w:gridSpan w:val="4"/>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eastAsia="黑体"/>
                <w:color w:val="000000"/>
                <w:kern w:val="0"/>
                <w:sz w:val="18"/>
                <w:szCs w:val="18"/>
              </w:rPr>
            </w:pPr>
            <w:r>
              <w:rPr>
                <w:rFonts w:ascii="宋体" w:hAnsiTheme="minorHAnsi" w:cs="宋体" w:hint="eastAsia"/>
                <w:color w:val="000000"/>
                <w:kern w:val="0"/>
                <w:sz w:val="18"/>
                <w:szCs w:val="18"/>
              </w:rPr>
              <w:t>采样方案</w:t>
            </w:r>
            <w:r>
              <w:rPr>
                <w:color w:val="000000"/>
                <w:kern w:val="0"/>
                <w:sz w:val="18"/>
                <w:szCs w:val="18"/>
                <w:vertAlign w:val="superscript"/>
              </w:rPr>
              <w:t xml:space="preserve">a </w:t>
            </w:r>
            <w:r>
              <w:rPr>
                <w:rFonts w:ascii="宋体" w:cs="宋体" w:hint="eastAsia"/>
                <w:color w:val="000000"/>
                <w:kern w:val="0"/>
                <w:sz w:val="18"/>
                <w:szCs w:val="18"/>
              </w:rPr>
              <w:t>及限量（若非指定，均以</w:t>
            </w:r>
            <w:r>
              <w:rPr>
                <w:color w:val="000000"/>
                <w:kern w:val="0"/>
                <w:sz w:val="18"/>
                <w:szCs w:val="18"/>
              </w:rPr>
              <w:t xml:space="preserve">CFU/g </w:t>
            </w:r>
            <w:r>
              <w:rPr>
                <w:rFonts w:ascii="宋体" w:cs="宋体" w:hint="eastAsia"/>
                <w:color w:val="000000"/>
                <w:kern w:val="0"/>
                <w:sz w:val="18"/>
                <w:szCs w:val="18"/>
              </w:rPr>
              <w:t>表示）</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rsidR="00EB14BE" w:rsidRDefault="00EB14BE">
            <w:pPr>
              <w:autoSpaceDE w:val="0"/>
              <w:autoSpaceDN w:val="0"/>
              <w:adjustRightInd w:val="0"/>
              <w:jc w:val="center"/>
              <w:rPr>
                <w:rFonts w:eastAsia="黑体"/>
                <w:color w:val="000000"/>
                <w:kern w:val="0"/>
                <w:sz w:val="18"/>
                <w:szCs w:val="18"/>
              </w:rPr>
            </w:pPr>
            <w:r>
              <w:rPr>
                <w:rFonts w:ascii="宋体" w:hAnsiTheme="minorHAnsi" w:cs="宋体" w:hint="eastAsia"/>
                <w:color w:val="000000"/>
                <w:kern w:val="0"/>
                <w:sz w:val="18"/>
                <w:szCs w:val="18"/>
              </w:rPr>
              <w:t>检验方法</w:t>
            </w:r>
          </w:p>
        </w:tc>
      </w:tr>
      <w:tr w:rsidR="00EB14BE" w:rsidTr="00EB14BE">
        <w:trPr>
          <w:trHeight w:val="104"/>
          <w:jc w:val="center"/>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EB14BE" w:rsidRDefault="00EB14BE">
            <w:pPr>
              <w:widowControl/>
              <w:jc w:val="left"/>
              <w:rPr>
                <w:color w:val="000000"/>
                <w:kern w:val="0"/>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n</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c</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m</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M</w:t>
            </w:r>
          </w:p>
        </w:tc>
        <w:tc>
          <w:tcPr>
            <w:tcW w:w="2870" w:type="dxa"/>
            <w:vMerge/>
            <w:tcBorders>
              <w:top w:val="single" w:sz="4" w:space="0" w:color="auto"/>
              <w:left w:val="single" w:sz="4" w:space="0" w:color="auto"/>
              <w:bottom w:val="single" w:sz="4" w:space="0" w:color="auto"/>
              <w:right w:val="single" w:sz="4" w:space="0" w:color="auto"/>
            </w:tcBorders>
            <w:vAlign w:val="center"/>
            <w:hideMark/>
          </w:tcPr>
          <w:p w:rsidR="00EB14BE" w:rsidRDefault="00EB14BE">
            <w:pPr>
              <w:widowControl/>
              <w:jc w:val="left"/>
              <w:rPr>
                <w:rFonts w:eastAsia="黑体"/>
                <w:color w:val="000000"/>
                <w:kern w:val="0"/>
                <w:sz w:val="18"/>
                <w:szCs w:val="18"/>
              </w:rPr>
            </w:pPr>
          </w:p>
        </w:tc>
      </w:tr>
      <w:tr w:rsidR="00EB14BE" w:rsidTr="00EB14BE">
        <w:trPr>
          <w:trHeight w:val="96"/>
          <w:jc w:val="center"/>
        </w:trPr>
        <w:tc>
          <w:tcPr>
            <w:tcW w:w="1916"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hAnsiTheme="minorHAnsi" w:cs="宋体"/>
                <w:color w:val="000000"/>
                <w:kern w:val="0"/>
                <w:sz w:val="18"/>
                <w:szCs w:val="18"/>
              </w:rPr>
            </w:pPr>
            <w:r>
              <w:rPr>
                <w:rFonts w:ascii="宋体" w:hAnsiTheme="minorHAnsi" w:cs="宋体" w:hint="eastAsia"/>
                <w:color w:val="000000"/>
                <w:kern w:val="0"/>
                <w:sz w:val="18"/>
                <w:szCs w:val="18"/>
              </w:rPr>
              <w:t xml:space="preserve">大肠菌群 </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5</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2</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10</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100</w:t>
            </w:r>
          </w:p>
        </w:tc>
        <w:tc>
          <w:tcPr>
            <w:tcW w:w="287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ascii="宋体" w:cs="宋体"/>
                <w:color w:val="000000"/>
                <w:kern w:val="0"/>
                <w:sz w:val="18"/>
                <w:szCs w:val="18"/>
              </w:rPr>
            </w:pPr>
            <w:r>
              <w:rPr>
                <w:rFonts w:eastAsia="黑体"/>
                <w:color w:val="000000"/>
                <w:kern w:val="0"/>
                <w:sz w:val="18"/>
                <w:szCs w:val="18"/>
              </w:rPr>
              <w:t xml:space="preserve">GB 4789.3 </w:t>
            </w:r>
            <w:r>
              <w:rPr>
                <w:rFonts w:ascii="宋体" w:cs="宋体" w:hint="eastAsia"/>
                <w:color w:val="000000"/>
                <w:kern w:val="0"/>
                <w:sz w:val="18"/>
                <w:szCs w:val="18"/>
              </w:rPr>
              <w:t>平板计数法</w:t>
            </w:r>
          </w:p>
        </w:tc>
      </w:tr>
      <w:tr w:rsidR="00EB14BE" w:rsidTr="00EB14BE">
        <w:trPr>
          <w:trHeight w:val="96"/>
          <w:jc w:val="center"/>
        </w:trPr>
        <w:tc>
          <w:tcPr>
            <w:tcW w:w="1916"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hAnsiTheme="minorHAnsi" w:cs="宋体"/>
                <w:color w:val="000000"/>
                <w:kern w:val="0"/>
                <w:sz w:val="18"/>
                <w:szCs w:val="18"/>
              </w:rPr>
            </w:pPr>
            <w:r>
              <w:rPr>
                <w:rFonts w:ascii="宋体" w:hAnsiTheme="minorHAnsi" w:cs="宋体" w:hint="eastAsia"/>
                <w:color w:val="000000"/>
                <w:kern w:val="0"/>
                <w:sz w:val="18"/>
                <w:szCs w:val="18"/>
              </w:rPr>
              <w:lastRenderedPageBreak/>
              <w:t xml:space="preserve">沙门氏菌 </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5</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0</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0/25g</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ascii="宋体" w:hAnsiTheme="minorHAnsi" w:cs="宋体"/>
                <w:color w:val="000000"/>
                <w:kern w:val="0"/>
                <w:sz w:val="18"/>
                <w:szCs w:val="18"/>
              </w:rPr>
            </w:pPr>
            <w:r>
              <w:rPr>
                <w:rFonts w:ascii="宋体" w:hAnsiTheme="minorHAnsi" w:cs="宋体" w:hint="eastAsia"/>
                <w:color w:val="000000"/>
                <w:kern w:val="0"/>
                <w:sz w:val="18"/>
                <w:szCs w:val="18"/>
              </w:rPr>
              <w:t>－</w:t>
            </w:r>
          </w:p>
        </w:tc>
        <w:tc>
          <w:tcPr>
            <w:tcW w:w="287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GB 4789.4</w:t>
            </w:r>
          </w:p>
        </w:tc>
      </w:tr>
      <w:tr w:rsidR="00EB14BE" w:rsidTr="00EB14BE">
        <w:trPr>
          <w:trHeight w:val="96"/>
          <w:jc w:val="center"/>
        </w:trPr>
        <w:tc>
          <w:tcPr>
            <w:tcW w:w="1916"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left"/>
              <w:rPr>
                <w:rFonts w:ascii="宋体" w:hAnsiTheme="minorHAnsi" w:cs="宋体"/>
                <w:color w:val="000000"/>
                <w:kern w:val="0"/>
                <w:sz w:val="18"/>
                <w:szCs w:val="18"/>
              </w:rPr>
            </w:pPr>
            <w:r>
              <w:rPr>
                <w:rFonts w:ascii="宋体" w:hAnsiTheme="minorHAnsi" w:cs="宋体" w:hint="eastAsia"/>
                <w:color w:val="000000"/>
                <w:kern w:val="0"/>
                <w:sz w:val="18"/>
                <w:szCs w:val="18"/>
              </w:rPr>
              <w:t xml:space="preserve">金黄色葡萄球菌 </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5</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2</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10</w:t>
            </w:r>
          </w:p>
        </w:tc>
        <w:tc>
          <w:tcPr>
            <w:tcW w:w="1134"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eastAsia="黑体"/>
                <w:color w:val="000000"/>
                <w:kern w:val="0"/>
                <w:sz w:val="18"/>
                <w:szCs w:val="18"/>
              </w:rPr>
            </w:pPr>
            <w:r>
              <w:rPr>
                <w:rFonts w:eastAsia="黑体"/>
                <w:color w:val="000000"/>
                <w:kern w:val="0"/>
                <w:sz w:val="18"/>
                <w:szCs w:val="18"/>
              </w:rPr>
              <w:t>100</w:t>
            </w:r>
          </w:p>
        </w:tc>
        <w:tc>
          <w:tcPr>
            <w:tcW w:w="2870" w:type="dxa"/>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jc w:val="center"/>
              <w:rPr>
                <w:rFonts w:ascii="宋体" w:cs="宋体"/>
                <w:color w:val="000000"/>
                <w:kern w:val="0"/>
                <w:sz w:val="18"/>
                <w:szCs w:val="18"/>
              </w:rPr>
            </w:pPr>
            <w:r>
              <w:rPr>
                <w:rFonts w:eastAsia="黑体"/>
                <w:color w:val="000000"/>
                <w:kern w:val="0"/>
                <w:sz w:val="18"/>
                <w:szCs w:val="18"/>
              </w:rPr>
              <w:t xml:space="preserve">GB 4789.10 </w:t>
            </w:r>
            <w:r>
              <w:rPr>
                <w:rFonts w:ascii="宋体" w:cs="宋体" w:hint="eastAsia"/>
                <w:color w:val="000000"/>
                <w:kern w:val="0"/>
                <w:sz w:val="18"/>
                <w:szCs w:val="18"/>
              </w:rPr>
              <w:t>平板计数法</w:t>
            </w:r>
          </w:p>
        </w:tc>
      </w:tr>
      <w:tr w:rsidR="00EB14BE" w:rsidTr="00EB14BE">
        <w:trPr>
          <w:trHeight w:val="412"/>
          <w:jc w:val="center"/>
        </w:trPr>
        <w:tc>
          <w:tcPr>
            <w:tcW w:w="9322" w:type="dxa"/>
            <w:gridSpan w:val="6"/>
            <w:tcBorders>
              <w:top w:val="single" w:sz="4" w:space="0" w:color="auto"/>
              <w:left w:val="single" w:sz="4" w:space="0" w:color="auto"/>
              <w:bottom w:val="single" w:sz="4" w:space="0" w:color="auto"/>
              <w:right w:val="single" w:sz="4" w:space="0" w:color="auto"/>
            </w:tcBorders>
            <w:hideMark/>
          </w:tcPr>
          <w:p w:rsidR="00EB14BE" w:rsidRDefault="00EB14BE">
            <w:pPr>
              <w:autoSpaceDE w:val="0"/>
              <w:autoSpaceDN w:val="0"/>
              <w:adjustRightInd w:val="0"/>
              <w:ind w:firstLineChars="200" w:firstLine="360"/>
              <w:jc w:val="left"/>
              <w:rPr>
                <w:rFonts w:ascii="宋体" w:cs="宋体"/>
                <w:color w:val="000000"/>
                <w:kern w:val="0"/>
                <w:sz w:val="18"/>
                <w:szCs w:val="18"/>
              </w:rPr>
            </w:pPr>
            <w:r>
              <w:rPr>
                <w:rFonts w:eastAsia="黑体"/>
                <w:color w:val="000000"/>
                <w:kern w:val="0"/>
                <w:sz w:val="18"/>
                <w:szCs w:val="18"/>
                <w:vertAlign w:val="superscript"/>
              </w:rPr>
              <w:t xml:space="preserve">a </w:t>
            </w:r>
            <w:r>
              <w:rPr>
                <w:rFonts w:ascii="宋体" w:cs="宋体" w:hint="eastAsia"/>
                <w:color w:val="000000"/>
                <w:kern w:val="0"/>
                <w:sz w:val="18"/>
                <w:szCs w:val="18"/>
              </w:rPr>
              <w:t xml:space="preserve">样品的分析及处理按 </w:t>
            </w:r>
            <w:r>
              <w:rPr>
                <w:color w:val="000000"/>
                <w:kern w:val="0"/>
                <w:sz w:val="18"/>
                <w:szCs w:val="18"/>
              </w:rPr>
              <w:t>GB 4789.1</w:t>
            </w:r>
            <w:r>
              <w:rPr>
                <w:rFonts w:ascii="宋体" w:cs="宋体" w:hint="eastAsia"/>
                <w:color w:val="000000"/>
                <w:kern w:val="0"/>
                <w:sz w:val="18"/>
                <w:szCs w:val="18"/>
              </w:rPr>
              <w:t xml:space="preserve">执行。  </w:t>
            </w:r>
          </w:p>
        </w:tc>
      </w:tr>
    </w:tbl>
    <w:p w:rsidR="00EB14BE" w:rsidRDefault="00EB14BE" w:rsidP="00971502">
      <w:pPr>
        <w:pStyle w:val="a0"/>
        <w:numPr>
          <w:ilvl w:val="2"/>
          <w:numId w:val="0"/>
        </w:numPr>
        <w:spacing w:beforeLines="0" w:afterLines="0" w:line="360" w:lineRule="auto"/>
        <w:rPr>
          <w:rFonts w:hAnsiTheme="minorHAnsi" w:cs="黑体"/>
          <w:color w:val="000000"/>
          <w:szCs w:val="21"/>
        </w:rPr>
      </w:pPr>
      <w:r w:rsidRPr="00971502">
        <w:rPr>
          <w:rFonts w:hint="eastAsia"/>
          <w:kern w:val="2"/>
        </w:rPr>
        <w:t xml:space="preserve">3.8 食品添加剂和营养强化剂 </w:t>
      </w:r>
    </w:p>
    <w:p w:rsidR="00EB14BE" w:rsidRDefault="00EB14BE" w:rsidP="00EB14BE">
      <w:pPr>
        <w:autoSpaceDE w:val="0"/>
        <w:autoSpaceDN w:val="0"/>
        <w:adjustRightInd w:val="0"/>
        <w:spacing w:line="276" w:lineRule="auto"/>
        <w:jc w:val="left"/>
        <w:rPr>
          <w:rFonts w:ascii="宋体" w:hAnsiTheme="minorHAnsi" w:cs="宋体"/>
          <w:color w:val="000000"/>
          <w:kern w:val="0"/>
          <w:szCs w:val="21"/>
        </w:rPr>
      </w:pPr>
      <w:r>
        <w:rPr>
          <w:rFonts w:ascii="黑体" w:eastAsia="黑体" w:hAnsiTheme="minorHAnsi" w:cs="黑体" w:hint="eastAsia"/>
          <w:color w:val="000000"/>
          <w:kern w:val="0"/>
          <w:szCs w:val="21"/>
        </w:rPr>
        <w:t xml:space="preserve">3.8.1 </w:t>
      </w:r>
      <w:r>
        <w:rPr>
          <w:rFonts w:ascii="宋体" w:hAnsiTheme="minorHAnsi" w:cs="宋体" w:hint="eastAsia"/>
          <w:color w:val="000000"/>
          <w:kern w:val="0"/>
          <w:szCs w:val="21"/>
        </w:rPr>
        <w:t>食品添加剂的使用可参照</w:t>
      </w:r>
      <w:r>
        <w:rPr>
          <w:color w:val="000000"/>
          <w:kern w:val="0"/>
          <w:szCs w:val="21"/>
        </w:rPr>
        <w:t>GB 2760</w:t>
      </w:r>
      <w:r>
        <w:rPr>
          <w:rFonts w:ascii="宋体" w:hAnsiTheme="minorHAnsi" w:cs="宋体" w:hint="eastAsia"/>
          <w:color w:val="000000"/>
          <w:kern w:val="0"/>
          <w:szCs w:val="21"/>
        </w:rPr>
        <w:t>中相同或相近产品中允许使用的添加剂种类和使用量。</w:t>
      </w:r>
    </w:p>
    <w:p w:rsidR="00EB14BE" w:rsidRDefault="00EB14BE" w:rsidP="00EB14BE">
      <w:pPr>
        <w:autoSpaceDE w:val="0"/>
        <w:autoSpaceDN w:val="0"/>
        <w:adjustRightInd w:val="0"/>
        <w:spacing w:line="276" w:lineRule="auto"/>
        <w:jc w:val="left"/>
        <w:rPr>
          <w:rFonts w:ascii="宋体" w:eastAsia="黑体" w:hAnsi="宋体" w:cs="宋体"/>
          <w:color w:val="000000"/>
          <w:kern w:val="0"/>
          <w:szCs w:val="21"/>
        </w:rPr>
      </w:pPr>
      <w:r>
        <w:rPr>
          <w:rFonts w:ascii="黑体" w:eastAsia="黑体" w:hAnsi="宋体" w:cs="黑体" w:hint="eastAsia"/>
          <w:color w:val="000000"/>
          <w:kern w:val="0"/>
          <w:szCs w:val="21"/>
        </w:rPr>
        <w:t xml:space="preserve">3.8.2 </w:t>
      </w:r>
      <w:r>
        <w:rPr>
          <w:rFonts w:ascii="宋体" w:hAnsiTheme="minorHAnsi" w:cs="宋体" w:hint="eastAsia"/>
          <w:color w:val="000000"/>
          <w:kern w:val="0"/>
          <w:szCs w:val="21"/>
        </w:rPr>
        <w:t>营养强化剂的使用应符合</w:t>
      </w:r>
      <w:r>
        <w:rPr>
          <w:color w:val="000000"/>
          <w:kern w:val="0"/>
          <w:szCs w:val="21"/>
        </w:rPr>
        <w:t>GB 14880</w:t>
      </w:r>
      <w:r>
        <w:rPr>
          <w:rFonts w:ascii="宋体" w:hAnsiTheme="minorHAnsi" w:cs="宋体" w:hint="eastAsia"/>
          <w:color w:val="000000"/>
          <w:kern w:val="0"/>
          <w:szCs w:val="21"/>
        </w:rPr>
        <w:t>的规定。</w:t>
      </w:r>
    </w:p>
    <w:p w:rsidR="00EB14BE" w:rsidRDefault="00EB14BE" w:rsidP="00EB14BE">
      <w:pPr>
        <w:pStyle w:val="aff0"/>
        <w:spacing w:line="276" w:lineRule="auto"/>
        <w:ind w:firstLineChars="0" w:firstLine="0"/>
        <w:rPr>
          <w:rFonts w:hAnsiTheme="minorHAnsi" w:cs="宋体"/>
          <w:color w:val="000000"/>
          <w:szCs w:val="21"/>
        </w:rPr>
      </w:pPr>
      <w:r>
        <w:rPr>
          <w:rFonts w:ascii="黑体" w:eastAsia="黑体" w:hAnsi="宋体" w:cs="黑体" w:hint="eastAsia"/>
          <w:color w:val="000000"/>
          <w:szCs w:val="21"/>
        </w:rPr>
        <w:t xml:space="preserve">3.8.3 </w:t>
      </w:r>
      <w:r>
        <w:rPr>
          <w:rFonts w:cs="宋体" w:hint="eastAsia"/>
          <w:color w:val="000000"/>
          <w:szCs w:val="21"/>
        </w:rPr>
        <w:t>食品添加剂和营养强化剂的质量规格应符合相应的标准和有关规定。</w:t>
      </w:r>
    </w:p>
    <w:p w:rsidR="00EB14BE" w:rsidRPr="00EB14BE" w:rsidRDefault="00EB14BE" w:rsidP="00EB14BE">
      <w:pPr>
        <w:pStyle w:val="aff0"/>
        <w:spacing w:line="276" w:lineRule="auto"/>
        <w:ind w:firstLineChars="0" w:firstLine="0"/>
      </w:pPr>
      <w:r>
        <w:rPr>
          <w:rFonts w:ascii="黑体" w:eastAsia="黑体" w:cs="黑体" w:hint="eastAsia"/>
          <w:color w:val="000000"/>
          <w:szCs w:val="21"/>
        </w:rPr>
        <w:t xml:space="preserve">3.8.4 </w:t>
      </w:r>
      <w:r>
        <w:rPr>
          <w:rFonts w:cs="宋体" w:hint="eastAsia"/>
          <w:color w:val="000000"/>
          <w:szCs w:val="21"/>
        </w:rPr>
        <w:t>如果在特殊医学用途配方食品中添加其他物质，应符合国家相关规定。</w:t>
      </w:r>
    </w:p>
    <w:p w:rsidR="0062468B" w:rsidRPr="007B6E9E" w:rsidRDefault="00884743" w:rsidP="00884743">
      <w:pPr>
        <w:widowControl/>
        <w:spacing w:beforeLines="50" w:before="156" w:afterLines="50" w:after="156" w:line="360" w:lineRule="auto"/>
        <w:outlineLvl w:val="1"/>
      </w:pPr>
      <w:r>
        <w:rPr>
          <w:rFonts w:ascii="黑体" w:eastAsia="黑体" w:hint="eastAsia"/>
          <w:kern w:val="0"/>
          <w:szCs w:val="20"/>
        </w:rPr>
        <w:t xml:space="preserve">4 </w:t>
      </w:r>
      <w:r w:rsidR="00B44C9C" w:rsidRPr="00884743">
        <w:rPr>
          <w:rFonts w:ascii="黑体" w:eastAsia="黑体" w:hint="eastAsia"/>
          <w:kern w:val="0"/>
          <w:szCs w:val="20"/>
        </w:rPr>
        <w:t>其他</w:t>
      </w:r>
    </w:p>
    <w:p w:rsidR="00EB14BE" w:rsidRDefault="00EB14BE" w:rsidP="00971502">
      <w:pPr>
        <w:pStyle w:val="a0"/>
        <w:numPr>
          <w:ilvl w:val="2"/>
          <w:numId w:val="0"/>
        </w:numPr>
        <w:spacing w:beforeLines="0" w:afterLines="0" w:line="360" w:lineRule="auto"/>
        <w:rPr>
          <w:color w:val="000000" w:themeColor="text1"/>
        </w:rPr>
      </w:pPr>
      <w:r w:rsidRPr="00971502">
        <w:rPr>
          <w:kern w:val="2"/>
        </w:rPr>
        <w:t>4.1</w:t>
      </w:r>
      <w:r w:rsidRPr="00971502">
        <w:rPr>
          <w:rFonts w:hint="eastAsia"/>
          <w:kern w:val="2"/>
        </w:rPr>
        <w:t>标签</w:t>
      </w:r>
    </w:p>
    <w:p w:rsidR="00EB14BE" w:rsidRDefault="00EB14BE" w:rsidP="00EB14BE">
      <w:pPr>
        <w:autoSpaceDE w:val="0"/>
        <w:autoSpaceDN w:val="0"/>
        <w:adjustRightInd w:val="0"/>
        <w:spacing w:line="276" w:lineRule="auto"/>
        <w:jc w:val="left"/>
        <w:rPr>
          <w:rFonts w:ascii="宋体" w:cs="宋体"/>
          <w:color w:val="000000"/>
          <w:kern w:val="0"/>
          <w:szCs w:val="21"/>
        </w:rPr>
      </w:pPr>
      <w:r>
        <w:rPr>
          <w:rFonts w:ascii="黑体" w:eastAsia="黑体" w:hAnsiTheme="minorHAnsi" w:cs="黑体" w:hint="eastAsia"/>
          <w:color w:val="000000"/>
          <w:kern w:val="0"/>
          <w:szCs w:val="21"/>
        </w:rPr>
        <w:t xml:space="preserve">4.1.1 </w:t>
      </w:r>
      <w:r>
        <w:rPr>
          <w:rFonts w:ascii="宋体" w:hAnsiTheme="minorHAnsi" w:cs="宋体" w:hint="eastAsia"/>
          <w:color w:val="000000"/>
          <w:kern w:val="0"/>
          <w:szCs w:val="21"/>
        </w:rPr>
        <w:t>产品标签应符合</w:t>
      </w:r>
      <w:r>
        <w:rPr>
          <w:color w:val="000000"/>
          <w:kern w:val="0"/>
          <w:szCs w:val="21"/>
        </w:rPr>
        <w:t>GB 13432</w:t>
      </w:r>
      <w:r>
        <w:rPr>
          <w:rFonts w:ascii="宋体" w:cs="宋体" w:hint="eastAsia"/>
          <w:color w:val="000000"/>
          <w:kern w:val="0"/>
          <w:szCs w:val="21"/>
        </w:rPr>
        <w:t>的规定。营养素和</w:t>
      </w:r>
      <w:proofErr w:type="gramStart"/>
      <w:r>
        <w:rPr>
          <w:rFonts w:ascii="宋体" w:cs="宋体" w:hint="eastAsia"/>
          <w:color w:val="000000"/>
          <w:kern w:val="0"/>
          <w:szCs w:val="21"/>
        </w:rPr>
        <w:t>可</w:t>
      </w:r>
      <w:proofErr w:type="gramEnd"/>
      <w:r>
        <w:rPr>
          <w:rFonts w:ascii="宋体" w:cs="宋体" w:hint="eastAsia"/>
          <w:color w:val="000000"/>
          <w:kern w:val="0"/>
          <w:szCs w:val="21"/>
        </w:rPr>
        <w:t>选择成分含量标识应增加</w:t>
      </w:r>
      <w:r>
        <w:rPr>
          <w:rFonts w:ascii="宋体" w:cs="宋体"/>
          <w:color w:val="000000"/>
          <w:kern w:val="0"/>
          <w:szCs w:val="21"/>
        </w:rPr>
        <w:t>“</w:t>
      </w:r>
      <w:r>
        <w:rPr>
          <w:rFonts w:ascii="宋体" w:cs="宋体" w:hint="eastAsia"/>
          <w:color w:val="000000"/>
          <w:kern w:val="0"/>
          <w:szCs w:val="21"/>
        </w:rPr>
        <w:t>每</w:t>
      </w:r>
      <w:r>
        <w:rPr>
          <w:color w:val="000000"/>
          <w:kern w:val="0"/>
          <w:szCs w:val="21"/>
        </w:rPr>
        <w:t>100</w:t>
      </w:r>
      <w:r>
        <w:rPr>
          <w:rFonts w:ascii="宋体" w:cs="宋体" w:hint="eastAsia"/>
          <w:color w:val="000000"/>
          <w:kern w:val="0"/>
          <w:szCs w:val="21"/>
        </w:rPr>
        <w:t>千焦（</w:t>
      </w:r>
      <w:r>
        <w:rPr>
          <w:color w:val="000000"/>
          <w:kern w:val="0"/>
          <w:szCs w:val="21"/>
        </w:rPr>
        <w:t>/100kJ</w:t>
      </w:r>
      <w:r>
        <w:rPr>
          <w:rFonts w:ascii="宋体" w:cs="宋体" w:hint="eastAsia"/>
          <w:color w:val="000000"/>
          <w:kern w:val="0"/>
          <w:szCs w:val="21"/>
        </w:rPr>
        <w:t>）</w:t>
      </w:r>
      <w:r>
        <w:rPr>
          <w:rFonts w:ascii="宋体" w:cs="宋体"/>
          <w:color w:val="000000"/>
          <w:kern w:val="0"/>
          <w:szCs w:val="21"/>
        </w:rPr>
        <w:t>”</w:t>
      </w:r>
      <w:r>
        <w:rPr>
          <w:rFonts w:ascii="宋体" w:cs="宋体" w:hint="eastAsia"/>
          <w:color w:val="000000"/>
          <w:kern w:val="0"/>
          <w:szCs w:val="21"/>
        </w:rPr>
        <w:t xml:space="preserve">含量的标示。 </w:t>
      </w:r>
    </w:p>
    <w:p w:rsidR="00EB14BE" w:rsidRDefault="00EB14BE" w:rsidP="00EB14BE">
      <w:pPr>
        <w:autoSpaceDE w:val="0"/>
        <w:autoSpaceDN w:val="0"/>
        <w:adjustRightInd w:val="0"/>
        <w:spacing w:line="276" w:lineRule="auto"/>
        <w:jc w:val="left"/>
        <w:rPr>
          <w:rFonts w:ascii="宋体" w:cs="宋体"/>
          <w:color w:val="000000"/>
          <w:kern w:val="0"/>
          <w:szCs w:val="21"/>
        </w:rPr>
      </w:pPr>
      <w:r>
        <w:rPr>
          <w:rFonts w:ascii="黑体" w:eastAsia="黑体" w:cs="黑体" w:hint="eastAsia"/>
          <w:color w:val="000000"/>
          <w:kern w:val="0"/>
          <w:szCs w:val="21"/>
        </w:rPr>
        <w:t xml:space="preserve">4.1.2 </w:t>
      </w:r>
      <w:r>
        <w:rPr>
          <w:rFonts w:ascii="宋体" w:cs="宋体" w:hint="eastAsia"/>
          <w:color w:val="000000"/>
          <w:kern w:val="0"/>
          <w:szCs w:val="21"/>
        </w:rPr>
        <w:t>标签中应对产品的配方特点或营养学特征进行描述，并应标示产品的类别和适用人群，同时还应标示</w:t>
      </w:r>
      <w:r>
        <w:rPr>
          <w:rFonts w:ascii="宋体" w:cs="宋体"/>
          <w:color w:val="000000"/>
          <w:kern w:val="0"/>
          <w:szCs w:val="21"/>
        </w:rPr>
        <w:t>“</w:t>
      </w:r>
      <w:r>
        <w:rPr>
          <w:rFonts w:ascii="宋体" w:cs="宋体" w:hint="eastAsia"/>
          <w:color w:val="000000"/>
          <w:kern w:val="0"/>
          <w:szCs w:val="21"/>
        </w:rPr>
        <w:t>不适用于非目标人群使用</w:t>
      </w:r>
      <w:r>
        <w:rPr>
          <w:rFonts w:ascii="宋体" w:cs="宋体"/>
          <w:color w:val="000000"/>
          <w:kern w:val="0"/>
          <w:szCs w:val="21"/>
        </w:rPr>
        <w:t>”</w:t>
      </w:r>
      <w:r>
        <w:rPr>
          <w:rFonts w:ascii="宋体" w:cs="宋体" w:hint="eastAsia"/>
          <w:color w:val="000000"/>
          <w:kern w:val="0"/>
          <w:szCs w:val="21"/>
        </w:rPr>
        <w:t xml:space="preserve">。 </w:t>
      </w:r>
    </w:p>
    <w:p w:rsidR="00EB14BE" w:rsidRDefault="00EB14BE" w:rsidP="00EB14BE">
      <w:pPr>
        <w:autoSpaceDE w:val="0"/>
        <w:autoSpaceDN w:val="0"/>
        <w:adjustRightInd w:val="0"/>
        <w:spacing w:line="276" w:lineRule="auto"/>
        <w:jc w:val="left"/>
        <w:rPr>
          <w:rFonts w:ascii="宋体" w:cs="宋体"/>
          <w:color w:val="000000"/>
          <w:kern w:val="0"/>
          <w:szCs w:val="21"/>
        </w:rPr>
      </w:pPr>
      <w:r>
        <w:rPr>
          <w:rFonts w:ascii="黑体" w:eastAsia="黑体" w:cs="黑体" w:hint="eastAsia"/>
          <w:color w:val="000000"/>
          <w:kern w:val="0"/>
          <w:szCs w:val="21"/>
        </w:rPr>
        <w:t xml:space="preserve">4.1.3 </w:t>
      </w:r>
      <w:r>
        <w:rPr>
          <w:rFonts w:ascii="宋体" w:cs="宋体" w:hint="eastAsia"/>
          <w:color w:val="000000"/>
          <w:kern w:val="0"/>
          <w:szCs w:val="21"/>
        </w:rPr>
        <w:t>标签中应在醒目位置标示</w:t>
      </w:r>
      <w:r>
        <w:rPr>
          <w:rFonts w:ascii="宋体" w:cs="宋体"/>
          <w:color w:val="000000"/>
          <w:kern w:val="0"/>
          <w:szCs w:val="21"/>
        </w:rPr>
        <w:t>“</w:t>
      </w:r>
      <w:r>
        <w:rPr>
          <w:rFonts w:ascii="宋体" w:cs="宋体" w:hint="eastAsia"/>
          <w:color w:val="000000"/>
          <w:kern w:val="0"/>
          <w:szCs w:val="21"/>
        </w:rPr>
        <w:t>请在医生或临床营养师指导下使用</w:t>
      </w:r>
      <w:r>
        <w:rPr>
          <w:rFonts w:ascii="宋体" w:cs="宋体"/>
          <w:color w:val="000000"/>
          <w:kern w:val="0"/>
          <w:szCs w:val="21"/>
        </w:rPr>
        <w:t>”</w:t>
      </w:r>
      <w:r>
        <w:rPr>
          <w:rFonts w:ascii="宋体" w:cs="宋体" w:hint="eastAsia"/>
          <w:color w:val="000000"/>
          <w:kern w:val="0"/>
          <w:szCs w:val="21"/>
        </w:rPr>
        <w:t xml:space="preserve">。 </w:t>
      </w:r>
    </w:p>
    <w:p w:rsidR="00EB14BE" w:rsidRDefault="00EB14BE" w:rsidP="00EB14BE">
      <w:pPr>
        <w:pStyle w:val="aff0"/>
        <w:autoSpaceDE/>
        <w:spacing w:line="276" w:lineRule="auto"/>
        <w:ind w:firstLineChars="0" w:firstLine="0"/>
        <w:rPr>
          <w:rFonts w:cstheme="minorBidi"/>
          <w:color w:val="000000" w:themeColor="text1"/>
        </w:rPr>
      </w:pPr>
      <w:r>
        <w:rPr>
          <w:rFonts w:ascii="黑体" w:eastAsia="黑体" w:cs="黑体" w:hint="eastAsia"/>
          <w:color w:val="000000"/>
          <w:szCs w:val="21"/>
        </w:rPr>
        <w:t xml:space="preserve">4.1.4 </w:t>
      </w:r>
      <w:r>
        <w:rPr>
          <w:rFonts w:cs="宋体" w:hint="eastAsia"/>
          <w:color w:val="000000"/>
          <w:szCs w:val="21"/>
        </w:rPr>
        <w:t>标签中应标示</w:t>
      </w:r>
      <w:r>
        <w:rPr>
          <w:rFonts w:cs="宋体"/>
          <w:color w:val="000000"/>
          <w:szCs w:val="21"/>
        </w:rPr>
        <w:t>“</w:t>
      </w:r>
      <w:r>
        <w:rPr>
          <w:rFonts w:cs="宋体" w:hint="eastAsia"/>
          <w:color w:val="000000"/>
          <w:szCs w:val="21"/>
        </w:rPr>
        <w:t>本品禁止用于肠外营养支持和静脉注射</w:t>
      </w:r>
      <w:r>
        <w:rPr>
          <w:rFonts w:cs="宋体"/>
          <w:color w:val="000000"/>
          <w:szCs w:val="21"/>
        </w:rPr>
        <w:t>”</w:t>
      </w:r>
      <w:r>
        <w:rPr>
          <w:rFonts w:cs="宋体" w:hint="eastAsia"/>
          <w:color w:val="000000"/>
          <w:szCs w:val="21"/>
        </w:rPr>
        <w:t>。</w:t>
      </w:r>
    </w:p>
    <w:p w:rsidR="00EB14BE" w:rsidRDefault="00EB14BE" w:rsidP="00971502">
      <w:pPr>
        <w:pStyle w:val="a0"/>
        <w:numPr>
          <w:ilvl w:val="2"/>
          <w:numId w:val="0"/>
        </w:numPr>
        <w:spacing w:beforeLines="0" w:afterLines="0" w:line="360" w:lineRule="auto"/>
        <w:rPr>
          <w:color w:val="000000" w:themeColor="text1"/>
        </w:rPr>
      </w:pPr>
      <w:r w:rsidRPr="00971502">
        <w:rPr>
          <w:kern w:val="2"/>
        </w:rPr>
        <w:t xml:space="preserve">4.2 </w:t>
      </w:r>
      <w:r w:rsidRPr="00971502">
        <w:rPr>
          <w:rFonts w:hint="eastAsia"/>
          <w:kern w:val="2"/>
        </w:rPr>
        <w:t>使用说明</w:t>
      </w:r>
      <w:r w:rsidRPr="00971502">
        <w:rPr>
          <w:kern w:val="2"/>
        </w:rPr>
        <w:t xml:space="preserve"> </w:t>
      </w:r>
    </w:p>
    <w:p w:rsidR="00EB14BE" w:rsidRDefault="00EB14BE" w:rsidP="00EB14BE">
      <w:pPr>
        <w:autoSpaceDE w:val="0"/>
        <w:autoSpaceDN w:val="0"/>
        <w:adjustRightInd w:val="0"/>
        <w:spacing w:line="276" w:lineRule="auto"/>
        <w:jc w:val="left"/>
        <w:rPr>
          <w:rFonts w:ascii="宋体" w:cs="宋体"/>
          <w:color w:val="000000"/>
          <w:kern w:val="0"/>
          <w:szCs w:val="21"/>
        </w:rPr>
      </w:pPr>
      <w:r>
        <w:rPr>
          <w:rFonts w:ascii="黑体" w:eastAsia="黑体" w:hAnsiTheme="minorHAnsi" w:cs="黑体" w:hint="eastAsia"/>
          <w:color w:val="000000"/>
          <w:kern w:val="0"/>
          <w:szCs w:val="21"/>
        </w:rPr>
        <w:t xml:space="preserve">4.2.1 </w:t>
      </w:r>
      <w:r>
        <w:rPr>
          <w:rFonts w:ascii="宋体" w:hAnsiTheme="minorHAnsi" w:cs="宋体" w:hint="eastAsia"/>
          <w:color w:val="000000"/>
          <w:kern w:val="0"/>
          <w:szCs w:val="21"/>
        </w:rPr>
        <w:t>有关产品使用、配制指导说明及图解、贮存条件应在标签上明确说明。当包装最大表面积小于</w:t>
      </w:r>
      <w:r>
        <w:rPr>
          <w:color w:val="000000"/>
          <w:kern w:val="0"/>
          <w:szCs w:val="21"/>
        </w:rPr>
        <w:t>100 cm</w:t>
      </w:r>
      <w:r>
        <w:rPr>
          <w:color w:val="000000"/>
          <w:kern w:val="0"/>
          <w:sz w:val="18"/>
          <w:szCs w:val="18"/>
          <w:vertAlign w:val="superscript"/>
        </w:rPr>
        <w:t>2</w:t>
      </w:r>
      <w:r>
        <w:rPr>
          <w:rFonts w:ascii="宋体" w:cs="宋体" w:hint="eastAsia"/>
          <w:color w:val="000000"/>
          <w:kern w:val="0"/>
          <w:szCs w:val="21"/>
        </w:rPr>
        <w:t>或产品质量小于</w:t>
      </w:r>
      <w:r>
        <w:rPr>
          <w:color w:val="000000"/>
          <w:kern w:val="0"/>
          <w:szCs w:val="21"/>
        </w:rPr>
        <w:t>100 g</w:t>
      </w:r>
      <w:r>
        <w:rPr>
          <w:rFonts w:ascii="宋体" w:cs="宋体" w:hint="eastAsia"/>
          <w:color w:val="000000"/>
          <w:kern w:val="0"/>
          <w:szCs w:val="21"/>
        </w:rPr>
        <w:t xml:space="preserve">时，可不标示图解。 </w:t>
      </w:r>
    </w:p>
    <w:p w:rsidR="00EB14BE" w:rsidRDefault="00EB14BE" w:rsidP="00EB14BE">
      <w:pPr>
        <w:autoSpaceDE w:val="0"/>
        <w:autoSpaceDN w:val="0"/>
        <w:adjustRightInd w:val="0"/>
        <w:spacing w:line="276" w:lineRule="auto"/>
        <w:jc w:val="left"/>
        <w:rPr>
          <w:rFonts w:ascii="宋体" w:cs="宋体"/>
          <w:color w:val="000000"/>
          <w:kern w:val="0"/>
          <w:szCs w:val="21"/>
        </w:rPr>
      </w:pPr>
      <w:r>
        <w:rPr>
          <w:rFonts w:ascii="黑体" w:eastAsia="黑体" w:cs="黑体" w:hint="eastAsia"/>
          <w:color w:val="000000"/>
          <w:kern w:val="0"/>
          <w:szCs w:val="21"/>
        </w:rPr>
        <w:t xml:space="preserve">4.2.2 </w:t>
      </w:r>
      <w:r>
        <w:rPr>
          <w:rFonts w:ascii="宋体" w:cs="宋体" w:hint="eastAsia"/>
          <w:color w:val="000000"/>
          <w:kern w:val="0"/>
          <w:szCs w:val="21"/>
        </w:rPr>
        <w:t xml:space="preserve">指导说明应对配制不当和使用不当可能引起的健康危害给予警示说明。 </w:t>
      </w:r>
    </w:p>
    <w:p w:rsidR="00EB14BE" w:rsidRDefault="00EB14BE" w:rsidP="00971502">
      <w:pPr>
        <w:pStyle w:val="a0"/>
        <w:numPr>
          <w:ilvl w:val="2"/>
          <w:numId w:val="0"/>
        </w:numPr>
        <w:spacing w:beforeLines="0" w:afterLines="0" w:line="360" w:lineRule="auto"/>
        <w:rPr>
          <w:rFonts w:ascii="Times New Roman"/>
          <w:color w:val="000000" w:themeColor="text1"/>
        </w:rPr>
      </w:pPr>
      <w:r w:rsidRPr="00971502">
        <w:rPr>
          <w:kern w:val="2"/>
        </w:rPr>
        <w:t xml:space="preserve">4.3 </w:t>
      </w:r>
      <w:r w:rsidRPr="00971502">
        <w:rPr>
          <w:rFonts w:hint="eastAsia"/>
          <w:kern w:val="2"/>
        </w:rPr>
        <w:t>包装</w:t>
      </w:r>
      <w:r w:rsidRPr="00971502">
        <w:rPr>
          <w:kern w:val="2"/>
        </w:rPr>
        <w:t xml:space="preserve"> </w:t>
      </w:r>
    </w:p>
    <w:p w:rsidR="00AC1A7E" w:rsidRDefault="00EB14BE" w:rsidP="00245C41">
      <w:pPr>
        <w:pStyle w:val="affa"/>
        <w:spacing w:beforeLines="0" w:afterLines="0" w:line="320" w:lineRule="exact"/>
        <w:rPr>
          <w:rFonts w:ascii="宋体" w:eastAsia="宋体" w:cs="宋体"/>
          <w:color w:val="000000"/>
          <w:szCs w:val="21"/>
        </w:rPr>
      </w:pPr>
      <w:r>
        <w:rPr>
          <w:rFonts w:ascii="宋体" w:eastAsia="宋体" w:cs="宋体" w:hint="eastAsia"/>
          <w:color w:val="000000"/>
          <w:szCs w:val="21"/>
        </w:rPr>
        <w:t>可以使用食品级和（或）纯度</w:t>
      </w:r>
      <w:r>
        <w:rPr>
          <w:rFonts w:ascii="宋体" w:eastAsia="宋体" w:cs="宋体" w:hint="eastAsia"/>
          <w:color w:val="000000"/>
          <w:sz w:val="18"/>
          <w:szCs w:val="18"/>
        </w:rPr>
        <w:t>≥</w:t>
      </w:r>
      <w:r>
        <w:rPr>
          <w:rFonts w:eastAsia="宋体"/>
          <w:color w:val="000000"/>
          <w:szCs w:val="21"/>
        </w:rPr>
        <w:t>99.9%</w:t>
      </w:r>
      <w:r>
        <w:rPr>
          <w:rFonts w:ascii="宋体" w:eastAsia="宋体" w:cs="宋体" w:hint="eastAsia"/>
          <w:color w:val="000000"/>
          <w:szCs w:val="21"/>
        </w:rPr>
        <w:t>的二氧化碳和（或）氮气作为包装介质。</w:t>
      </w:r>
    </w:p>
    <w:p w:rsidR="00B44C9C" w:rsidRDefault="00245C41" w:rsidP="0062468B">
      <w:pPr>
        <w:pStyle w:val="affa"/>
        <w:spacing w:before="156" w:after="156" w:line="380" w:lineRule="exact"/>
      </w:pPr>
      <w:r>
        <w:rPr>
          <w:rFonts w:hAnsi="宋体"/>
          <w:noProof/>
          <w:color w:val="000000"/>
          <w:szCs w:val="21"/>
        </w:rPr>
        <mc:AlternateContent>
          <mc:Choice Requires="wps">
            <w:drawing>
              <wp:anchor distT="0" distB="0" distL="114300" distR="114300" simplePos="0" relativeHeight="251625472" behindDoc="0" locked="0" layoutInCell="1" allowOverlap="1">
                <wp:simplePos x="0" y="0"/>
                <wp:positionH relativeFrom="margin">
                  <wp:align>center</wp:align>
                </wp:positionH>
                <wp:positionV relativeFrom="paragraph">
                  <wp:posOffset>178435</wp:posOffset>
                </wp:positionV>
                <wp:extent cx="1889760" cy="635"/>
                <wp:effectExtent l="8255" t="15240" r="6985" b="12700"/>
                <wp:wrapSquare wrapText="bothSides"/>
                <wp:docPr id="1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974128F" id="Line 21" o:spid="_x0000_s1026" style="position:absolute;left:0;text-align:left;z-index:2516254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4.05pt" to="148.8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" strokeweight="1pt">
                <w10:wrap type="square" anchorx="margin"/>
              </v:line>
            </w:pict>
          </mc:Fallback>
        </mc:AlternateContent>
      </w:r>
      <w:r>
        <w:rPr>
          <w:noProof/>
        </w:rPr>
        <mc:AlternateContent>
          <mc:Choice Requires="wps">
            <w:drawing>
              <wp:anchor distT="0" distB="0" distL="114300" distR="114300" simplePos="0" relativeHeight="251624448" behindDoc="0" locked="1" layoutInCell="1" allowOverlap="1">
                <wp:simplePos x="0" y="0"/>
                <wp:positionH relativeFrom="margin">
                  <wp:posOffset>-66675</wp:posOffset>
                </wp:positionH>
                <wp:positionV relativeFrom="margin">
                  <wp:posOffset>50165</wp:posOffset>
                </wp:positionV>
                <wp:extent cx="1800225" cy="0"/>
                <wp:effectExtent l="0" t="2540" r="1905" b="0"/>
                <wp:wrapNone/>
                <wp:docPr id="1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A0A125" id="Line 22" o:spid="_x0000_s1026" style="position:absolute;left:0;text-align:lef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5.25pt,3.95pt" to="136.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" stroked="f">
                <w10:wrap anchorx="margin" anchory="margin"/>
                <w10:anchorlock/>
              </v:line>
            </w:pict>
          </mc:Fallback>
        </mc:AlternateContent>
      </w:r>
    </w:p>
    <w:sectPr w:rsidR="00B44C9C" w:rsidSect="00493EB6">
      <w:headerReference w:type="default" r:id="rId14"/>
      <w:pgSz w:w="11906" w:h="16838"/>
      <w:pgMar w:top="1440" w:right="1558" w:bottom="1440" w:left="1797" w:header="1417"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101" w:rsidRDefault="00A65101">
      <w:r>
        <w:separator/>
      </w:r>
    </w:p>
  </w:endnote>
  <w:endnote w:type="continuationSeparator" w:id="0">
    <w:p w:rsidR="00A65101" w:rsidRDefault="00A6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方正宋黑简体">
    <w:altName w:val="Arial Unicode MS"/>
    <w:charset w:val="86"/>
    <w:family w:val="script"/>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68B" w:rsidRDefault="00E3525A">
    <w:pPr>
      <w:pStyle w:val="aff9"/>
      <w:rPr>
        <w:rStyle w:val="af6"/>
      </w:rPr>
    </w:pPr>
    <w:r>
      <w:fldChar w:fldCharType="begin"/>
    </w:r>
    <w:r w:rsidR="00B44C9C">
      <w:rPr>
        <w:rStyle w:val="af6"/>
      </w:rPr>
      <w:instrText xml:space="preserve">PAGE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68B" w:rsidRDefault="00E3525A">
    <w:pPr>
      <w:pStyle w:val="afff6"/>
      <w:rPr>
        <w:rStyle w:val="af6"/>
      </w:rPr>
    </w:pPr>
    <w:r>
      <w:fldChar w:fldCharType="begin"/>
    </w:r>
    <w:r w:rsidR="00B44C9C">
      <w:rPr>
        <w:rStyle w:val="af6"/>
      </w:rPr>
      <w:instrText xml:space="preserve">PAGE  </w:instrText>
    </w:r>
    <w:r>
      <w:fldChar w:fldCharType="separate"/>
    </w:r>
    <w:r w:rsidR="00D33C69">
      <w:rPr>
        <w:rStyle w:val="af6"/>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101" w:rsidRDefault="00A65101">
      <w:r>
        <w:separator/>
      </w:r>
    </w:p>
  </w:footnote>
  <w:footnote w:type="continuationSeparator" w:id="0">
    <w:p w:rsidR="00A65101" w:rsidRDefault="00A65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68B" w:rsidRDefault="00B44C9C">
    <w:pPr>
      <w:pStyle w:val="afff4"/>
      <w:jc w:val="right"/>
      <w:rPr>
        <w:rFonts w:ascii="宋体" w:hAnsi="宋体"/>
      </w:rPr>
    </w:pPr>
    <w:r>
      <w:t>GB ××××</w:t>
    </w:r>
    <w:r>
      <w:rPr>
        <w:rFonts w:ascii="宋体" w:hAnsi="宋体"/>
      </w:rPr>
      <w:t>—</w:t>
    </w:r>
    <w:r>
      <w:rPr>
        <w:rFonts w:ascii="宋体" w:hAnsi="宋体" w:hint="eastAsia"/>
      </w:rPr>
      <w:t>2009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68B" w:rsidRDefault="00B44C9C">
    <w:pPr>
      <w:pStyle w:val="afff1"/>
      <w:tabs>
        <w:tab w:val="left" w:pos="709"/>
      </w:tabs>
    </w:pPr>
    <w:r>
      <w:t xml:space="preserve">GB </w:t>
    </w:r>
    <w:proofErr w:type="spellStart"/>
    <w:r>
      <w:rPr>
        <w:rFonts w:eastAsia="黑体"/>
      </w:rPr>
      <w:t>xxxx</w:t>
    </w:r>
    <w:proofErr w:type="spellEnd"/>
    <w:r>
      <w:rPr>
        <w:rFonts w:eastAsia="黑体"/>
      </w:rPr>
      <w:t>—</w:t>
    </w:r>
    <w:proofErr w:type="spellStart"/>
    <w:r>
      <w:rPr>
        <w:rFonts w:eastAsia="黑体"/>
      </w:rPr>
      <w:t>xxxx</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68B" w:rsidRDefault="00245C41">
    <w:pPr>
      <w:pStyle w:val="afc"/>
    </w:pPr>
    <w:r>
      <w:rPr>
        <w:noProof/>
      </w:rPr>
      <mc:AlternateContent>
        <mc:Choice Requires="wps">
          <w:drawing>
            <wp:anchor distT="0" distB="0" distL="114300" distR="114300" simplePos="0" relativeHeight="251653120" behindDoc="0" locked="0" layoutInCell="1" allowOverlap="1">
              <wp:simplePos x="0" y="0"/>
              <wp:positionH relativeFrom="column">
                <wp:posOffset>0</wp:posOffset>
              </wp:positionH>
              <wp:positionV relativeFrom="paragraph">
                <wp:posOffset>2693035</wp:posOffset>
              </wp:positionV>
              <wp:extent cx="6121400" cy="0"/>
              <wp:effectExtent l="14605" t="6985" r="7620" b="12065"/>
              <wp:wrapNone/>
              <wp:docPr id="1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D90159" id="Line 5"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2.05pt" to="482pt,2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" strokecolor="black [3213]" strokeweight="1pt"/>
          </w:pict>
        </mc:Fallback>
      </mc:AlternateContent>
    </w:r>
    <w:r>
      <w:rPr>
        <w:noProof/>
      </w:rPr>
      <mc:AlternateContent>
        <mc:Choice Requires="wps">
          <w:drawing>
            <wp:anchor distT="0" distB="0" distL="114300" distR="114300" simplePos="0" relativeHeight="251652096" behindDoc="0" locked="1" layoutInCell="1" allowOverlap="1">
              <wp:simplePos x="0" y="0"/>
              <wp:positionH relativeFrom="margin">
                <wp:posOffset>201930</wp:posOffset>
              </wp:positionH>
              <wp:positionV relativeFrom="margin">
                <wp:posOffset>-575945</wp:posOffset>
              </wp:positionV>
              <wp:extent cx="5802630" cy="495300"/>
              <wp:effectExtent l="0" t="635" r="635" b="0"/>
              <wp:wrapNone/>
              <wp:docPr id="1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62468B">
                          <w:pPr>
                            <w:pStyle w:val="afff5"/>
                          </w:pPr>
                        </w:p>
                        <w:p w:rsidR="0062468B" w:rsidRPr="00884743" w:rsidRDefault="00B44C9C">
                          <w:pPr>
                            <w:pStyle w:val="afff5"/>
                            <w:rPr>
                              <w:rFonts w:ascii="黑体" w:eastAsia="黑体"/>
                              <w:sz w:val="28"/>
                              <w:szCs w:val="28"/>
                              <w:lang w:val="fr-FR"/>
                            </w:rPr>
                          </w:pPr>
                          <w:r w:rsidRPr="00884743">
                            <w:rPr>
                              <w:rFonts w:ascii="Times New Roman" w:eastAsia="黑体"/>
                              <w:b/>
                              <w:sz w:val="28"/>
                              <w:szCs w:val="28"/>
                              <w:lang w:val="fr-FR"/>
                            </w:rPr>
                            <w:t>GB</w:t>
                          </w:r>
                          <w:r w:rsidRPr="00884743">
                            <w:rPr>
                              <w:rFonts w:ascii="黑体" w:eastAsia="黑体" w:hint="eastAsia"/>
                              <w:sz w:val="28"/>
                              <w:szCs w:val="28"/>
                              <w:lang w:val="fr-FR"/>
                            </w:rPr>
                            <w:t xml:space="preserve"> xxxx</w:t>
                          </w:r>
                          <w:r w:rsidRPr="00884743">
                            <w:rPr>
                              <w:rFonts w:ascii="黑体" w:eastAsia="黑体" w:hint="eastAsia"/>
                              <w:kern w:val="28"/>
                              <w:sz w:val="28"/>
                              <w:szCs w:val="28"/>
                              <w:lang w:val="fr-FR"/>
                            </w:rPr>
                            <w:t>—</w:t>
                          </w:r>
                          <w:r w:rsidRPr="00884743">
                            <w:rPr>
                              <w:rFonts w:ascii="黑体" w:eastAsia="黑体" w:hint="eastAsia"/>
                              <w:sz w:val="28"/>
                              <w:szCs w:val="28"/>
                              <w:lang w:val="fr-FR"/>
                            </w:rPr>
                            <w:t>xxxx</w:t>
                          </w:r>
                        </w:p>
                        <w:p w:rsidR="0062468B" w:rsidRDefault="0062468B">
                          <w:pPr>
                            <w:pStyle w:val="afff5"/>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3" o:spid="_x0000_s1032" type="#_x0000_t202" style="position:absolute;left:0;text-align:left;margin-left:15.9pt;margin-top:-45.35pt;width:456.9pt;height:39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" stroked="f">
              <v:textbox inset="0,0,0,0">
                <w:txbxContent>
                  <w:p w:rsidR="0062468B" w:rsidRDefault="0062468B">
                    <w:pPr>
                      <w:pStyle w:val="afff5"/>
                    </w:pPr>
                  </w:p>
                  <w:p w:rsidR="0062468B" w:rsidRPr="00884743" w:rsidRDefault="00B44C9C">
                    <w:pPr>
                      <w:pStyle w:val="afff5"/>
                      <w:rPr>
                        <w:rFonts w:ascii="黑体" w:eastAsia="黑体"/>
                        <w:sz w:val="28"/>
                        <w:szCs w:val="28"/>
                        <w:lang w:val="fr-FR"/>
                      </w:rPr>
                    </w:pPr>
                    <w:r w:rsidRPr="00884743">
                      <w:rPr>
                        <w:rFonts w:ascii="Times New Roman" w:eastAsia="黑体"/>
                        <w:b/>
                        <w:sz w:val="28"/>
                        <w:szCs w:val="28"/>
                        <w:lang w:val="fr-FR"/>
                      </w:rPr>
                      <w:t>GB</w:t>
                    </w:r>
                    <w:r w:rsidRPr="00884743">
                      <w:rPr>
                        <w:rFonts w:ascii="黑体" w:eastAsia="黑体" w:hint="eastAsia"/>
                        <w:sz w:val="28"/>
                        <w:szCs w:val="28"/>
                        <w:lang w:val="fr-FR"/>
                      </w:rPr>
                      <w:t xml:space="preserve"> xxxx</w:t>
                    </w:r>
                    <w:r w:rsidRPr="00884743">
                      <w:rPr>
                        <w:rFonts w:ascii="黑体" w:eastAsia="黑体" w:hint="eastAsia"/>
                        <w:kern w:val="28"/>
                        <w:sz w:val="28"/>
                        <w:szCs w:val="28"/>
                        <w:lang w:val="fr-FR"/>
                      </w:rPr>
                      <w:t>—</w:t>
                    </w:r>
                    <w:r w:rsidRPr="00884743">
                      <w:rPr>
                        <w:rFonts w:ascii="黑体" w:eastAsia="黑体" w:hint="eastAsia"/>
                        <w:sz w:val="28"/>
                        <w:szCs w:val="28"/>
                        <w:lang w:val="fr-FR"/>
                      </w:rPr>
                      <w:t>xxxx</w:t>
                    </w:r>
                  </w:p>
                  <w:p w:rsidR="0062468B" w:rsidRDefault="0062468B">
                    <w:pPr>
                      <w:pStyle w:val="afff5"/>
                      <w:rPr>
                        <w:lang w:val="fr-FR"/>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1072" behindDoc="0" locked="1" layoutInCell="1" allowOverlap="1">
              <wp:simplePos x="0" y="0"/>
              <wp:positionH relativeFrom="margin">
                <wp:posOffset>0</wp:posOffset>
              </wp:positionH>
              <wp:positionV relativeFrom="margin">
                <wp:posOffset>-1188085</wp:posOffset>
              </wp:positionV>
              <wp:extent cx="6120130" cy="360045"/>
              <wp:effectExtent l="0" t="0" r="0" b="3810"/>
              <wp:wrapNone/>
              <wp:docPr id="1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68B" w:rsidRDefault="00B44C9C">
                          <w:pPr>
                            <w:pStyle w:val="afff7"/>
                            <w:rPr>
                              <w:spacing w:val="-20"/>
                              <w:kern w:val="52"/>
                              <w:szCs w:val="52"/>
                            </w:rPr>
                          </w:pPr>
                          <w:r>
                            <w:rPr>
                              <w:rFonts w:hint="eastAsia"/>
                              <w:spacing w:val="-20"/>
                              <w:kern w:val="52"/>
                              <w:szCs w:val="52"/>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3" type="#_x0000_t202" style="position:absolute;left:0;text-align:left;margin-left:0;margin-top:-93.55pt;width:481.9pt;height:28.3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" stroked="f">
              <v:textbox inset="0,0,0,0">
                <w:txbxContent>
                  <w:p w:rsidR="0062468B" w:rsidRDefault="00B44C9C">
                    <w:pPr>
                      <w:pStyle w:val="afff7"/>
                      <w:rPr>
                        <w:spacing w:val="-20"/>
                        <w:kern w:val="52"/>
                        <w:szCs w:val="52"/>
                      </w:rPr>
                    </w:pPr>
                    <w:r>
                      <w:rPr>
                        <w:rFonts w:hint="eastAsia"/>
                        <w:spacing w:val="-20"/>
                        <w:kern w:val="52"/>
                        <w:szCs w:val="52"/>
                      </w:rPr>
                      <w:t>中华人民共和国国家标准</w:t>
                    </w:r>
                  </w:p>
                </w:txbxContent>
              </v:textbox>
              <w10:wrap anchorx="margin" anchory="margin"/>
              <w10:anchorlock/>
            </v:shape>
          </w:pict>
        </mc:Fallback>
      </mc:AlternateContent>
    </w:r>
    <w:r w:rsidR="00102766">
      <w:rPr>
        <w:noProof/>
      </w:rPr>
      <w:drawing>
        <wp:anchor distT="0" distB="0" distL="114300" distR="114300" simplePos="0" relativeHeight="251650048" behindDoc="0" locked="1" layoutInCell="1" allowOverlap="1">
          <wp:simplePos x="0" y="0"/>
          <wp:positionH relativeFrom="character">
            <wp:posOffset>4176395</wp:posOffset>
          </wp:positionH>
          <wp:positionV relativeFrom="paragraph">
            <wp:posOffset>467995</wp:posOffset>
          </wp:positionV>
          <wp:extent cx="1440180" cy="720090"/>
          <wp:effectExtent l="19050" t="0" r="7620" b="0"/>
          <wp:wrapNone/>
          <wp:docPr id="14"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
                  <a:srcRect/>
                  <a:stretch>
                    <a:fillRect/>
                  </a:stretch>
                </pic:blipFill>
                <pic:spPr bwMode="auto">
                  <a:xfrm>
                    <a:off x="0" y="0"/>
                    <a:ext cx="1440180" cy="720090"/>
                  </a:xfrm>
                  <a:prstGeom prst="rect">
                    <a:avLst/>
                  </a:prstGeom>
                  <a:noFill/>
                  <a:ln w="9525">
                    <a:noFill/>
                    <a:miter lim="800000"/>
                    <a:headEnd/>
                    <a:tailEnd/>
                  </a:ln>
                </pic:spPr>
              </pic:pic>
            </a:graphicData>
          </a:graphic>
        </wp:anchor>
      </w:drawing>
    </w:r>
    <w:r w:rsidR="00B44C9C">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68B" w:rsidRDefault="00B44C9C">
    <w:pPr>
      <w:pStyle w:val="afff1"/>
      <w:tabs>
        <w:tab w:val="left" w:pos="709"/>
      </w:tabs>
    </w:pPr>
    <w:r>
      <w:rPr>
        <w:b/>
      </w:rPr>
      <w:t>GB</w:t>
    </w:r>
    <w:r>
      <w:t xml:space="preserve"> </w:t>
    </w:r>
    <w:r w:rsidR="00493EB6">
      <w:rPr>
        <w:rFonts w:ascii="黑体" w:eastAsia="黑体" w:hAnsi="宋体"/>
      </w:rPr>
      <w:t>XXXX</w:t>
    </w:r>
    <w:r>
      <w:rPr>
        <w:rFonts w:ascii="黑体" w:eastAsia="黑体" w:hAnsi="宋体"/>
      </w:rPr>
      <w:t>—</w:t>
    </w:r>
    <w:r w:rsidR="00493EB6">
      <w:rPr>
        <w:rFonts w:ascii="黑体" w:eastAsia="黑体" w:hAnsi="宋体"/>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420" w:hanging="420"/>
      </w:pPr>
      <w:rPr>
        <w:rFonts w:ascii="黑体" w:eastAsia="黑体" w:hint="eastAsia"/>
      </w:rPr>
    </w:lvl>
    <w:lvl w:ilvl="1">
      <w:start w:val="2"/>
      <w:numFmt w:val="decimal"/>
      <w:isLgl/>
      <w:lvlText w:val="%1.%2"/>
      <w:lvlJc w:val="left"/>
      <w:pPr>
        <w:ind w:left="705" w:hanging="705"/>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0000002"/>
    <w:multiLevelType w:val="multilevel"/>
    <w:tmpl w:val="00000002"/>
    <w:lvl w:ilvl="0">
      <w:start w:val="1"/>
      <w:numFmt w:val="decimal"/>
      <w:lvlText w:val="%1"/>
      <w:lvlJc w:val="right"/>
      <w:pPr>
        <w:tabs>
          <w:tab w:val="num" w:pos="840"/>
        </w:tabs>
        <w:ind w:left="0" w:firstLine="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A"/>
    <w:multiLevelType w:val="multilevel"/>
    <w:tmpl w:val="0000000A"/>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210" w:firstLine="0"/>
      </w:pPr>
      <w:rPr>
        <w:rFonts w:ascii="黑体" w:eastAsia="黑体" w:hAnsi="Times New Roman" w:hint="eastAsia"/>
        <w:b w:val="0"/>
        <w:i w:val="0"/>
        <w:sz w:val="21"/>
      </w:rPr>
    </w:lvl>
    <w:lvl w:ilvl="3">
      <w:start w:val="1"/>
      <w:numFmt w:val="decimal"/>
      <w:suff w:val="nothing"/>
      <w:lvlText w:val="%1%2.%3.%4　"/>
      <w:lvlJc w:val="left"/>
      <w:pPr>
        <w:ind w:left="340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0000000C"/>
    <w:multiLevelType w:val="multilevel"/>
    <w:tmpl w:val="0000000C"/>
    <w:lvl w:ilvl="0">
      <w:start w:val="1"/>
      <w:numFmt w:val="decimal"/>
      <w:lvlText w:val="%1."/>
      <w:lvlJc w:val="left"/>
      <w:pPr>
        <w:tabs>
          <w:tab w:val="num" w:pos="820"/>
        </w:tabs>
        <w:ind w:left="820" w:hanging="8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F"/>
    <w:multiLevelType w:val="multilevel"/>
    <w:tmpl w:val="0000000F"/>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00000019"/>
    <w:multiLevelType w:val="multilevel"/>
    <w:tmpl w:val="00000019"/>
    <w:lvl w:ilvl="0">
      <w:start w:val="1"/>
      <w:numFmt w:val="decimal"/>
      <w:lvlText w:val="%1"/>
      <w:lvlJc w:val="right"/>
      <w:pPr>
        <w:tabs>
          <w:tab w:val="num" w:pos="420"/>
        </w:tabs>
        <w:ind w:left="420" w:hanging="420"/>
      </w:pPr>
      <w:rPr>
        <w:rFonts w:hint="eastAsia"/>
      </w:rPr>
    </w:lvl>
    <w:lvl w:ilvl="1">
      <w:start w:val="1"/>
      <w:numFmt w:val="decimal"/>
      <w:lvlText w:val="%2"/>
      <w:lvlJc w:val="right"/>
      <w:pPr>
        <w:tabs>
          <w:tab w:val="num" w:pos="840"/>
        </w:tabs>
        <w:ind w:left="0" w:firstLine="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E"/>
    <w:multiLevelType w:val="multilevel"/>
    <w:tmpl w:val="0000001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1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0000002C"/>
    <w:multiLevelType w:val="multilevel"/>
    <w:tmpl w:val="0000002C"/>
    <w:lvl w:ilvl="0">
      <w:start w:val="3"/>
      <w:numFmt w:val="decimal"/>
      <w:lvlText w:val="%1"/>
      <w:lvlJc w:val="right"/>
      <w:pPr>
        <w:tabs>
          <w:tab w:val="num" w:pos="840"/>
        </w:tabs>
        <w:ind w:left="0" w:firstLine="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32"/>
    <w:multiLevelType w:val="multilevel"/>
    <w:tmpl w:val="00000032"/>
    <w:lvl w:ilvl="0">
      <w:start w:val="1"/>
      <w:numFmt w:val="decimal"/>
      <w:lvlText w:val="%1"/>
      <w:lvlJc w:val="right"/>
      <w:pPr>
        <w:tabs>
          <w:tab w:val="num" w:pos="840"/>
        </w:tabs>
        <w:ind w:left="0" w:firstLine="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34"/>
    <w:multiLevelType w:val="multilevel"/>
    <w:tmpl w:val="00000034"/>
    <w:lvl w:ilvl="0">
      <w:start w:val="4"/>
      <w:numFmt w:val="decimal"/>
      <w:lvlText w:val="%1"/>
      <w:lvlJc w:val="left"/>
      <w:pPr>
        <w:tabs>
          <w:tab w:val="num" w:pos="360"/>
        </w:tabs>
        <w:ind w:left="360" w:hanging="360"/>
      </w:pPr>
      <w:rPr>
        <w:rFonts w:hAnsi="Times New Roman" w:cs="Times New Roman" w:hint="default"/>
      </w:rPr>
    </w:lvl>
    <w:lvl w:ilvl="1">
      <w:start w:val="1"/>
      <w:numFmt w:val="decimal"/>
      <w:lvlText w:val="2.%2"/>
      <w:lvlJc w:val="left"/>
      <w:pPr>
        <w:tabs>
          <w:tab w:val="num" w:pos="570"/>
        </w:tabs>
        <w:ind w:left="142" w:hanging="142"/>
      </w:pPr>
      <w:rPr>
        <w:rFonts w:eastAsia="黑体" w:cs="Times New Roman" w:hint="eastAsia"/>
      </w:rPr>
    </w:lvl>
    <w:lvl w:ilvl="2">
      <w:start w:val="1"/>
      <w:numFmt w:val="decimal"/>
      <w:lvlText w:val="%1.%2.%3"/>
      <w:lvlJc w:val="left"/>
      <w:pPr>
        <w:tabs>
          <w:tab w:val="num" w:pos="1140"/>
        </w:tabs>
        <w:ind w:left="1140" w:hanging="720"/>
      </w:pPr>
      <w:rPr>
        <w:rFonts w:hAnsi="Times New Roman" w:cs="Times New Roman" w:hint="default"/>
      </w:rPr>
    </w:lvl>
    <w:lvl w:ilvl="3">
      <w:start w:val="1"/>
      <w:numFmt w:val="decimal"/>
      <w:lvlText w:val="%1.%2.%3.%4"/>
      <w:lvlJc w:val="left"/>
      <w:pPr>
        <w:tabs>
          <w:tab w:val="num" w:pos="1710"/>
        </w:tabs>
        <w:ind w:left="1710" w:hanging="1080"/>
      </w:pPr>
      <w:rPr>
        <w:rFonts w:hAnsi="Times New Roman" w:cs="Times New Roman" w:hint="default"/>
      </w:rPr>
    </w:lvl>
    <w:lvl w:ilvl="4">
      <w:start w:val="1"/>
      <w:numFmt w:val="decimal"/>
      <w:lvlText w:val="%1.%2.%3.%4.%5"/>
      <w:lvlJc w:val="left"/>
      <w:pPr>
        <w:tabs>
          <w:tab w:val="num" w:pos="1920"/>
        </w:tabs>
        <w:ind w:left="1920" w:hanging="1080"/>
      </w:pPr>
      <w:rPr>
        <w:rFonts w:hAnsi="Times New Roman" w:cs="Times New Roman" w:hint="default"/>
      </w:rPr>
    </w:lvl>
    <w:lvl w:ilvl="5">
      <w:start w:val="1"/>
      <w:numFmt w:val="decimal"/>
      <w:lvlText w:val="%1.%2.%3.%4.%5.%6"/>
      <w:lvlJc w:val="left"/>
      <w:pPr>
        <w:tabs>
          <w:tab w:val="num" w:pos="2490"/>
        </w:tabs>
        <w:ind w:left="2490" w:hanging="1440"/>
      </w:pPr>
      <w:rPr>
        <w:rFonts w:hAnsi="Times New Roman" w:cs="Times New Roman" w:hint="default"/>
      </w:rPr>
    </w:lvl>
    <w:lvl w:ilvl="6">
      <w:start w:val="1"/>
      <w:numFmt w:val="decimal"/>
      <w:lvlText w:val="%1.%2.%3.%4.%5.%6.%7"/>
      <w:lvlJc w:val="left"/>
      <w:pPr>
        <w:tabs>
          <w:tab w:val="num" w:pos="2700"/>
        </w:tabs>
        <w:ind w:left="2700" w:hanging="1440"/>
      </w:pPr>
      <w:rPr>
        <w:rFonts w:hAnsi="Times New Roman" w:cs="Times New Roman" w:hint="default"/>
      </w:rPr>
    </w:lvl>
    <w:lvl w:ilvl="7">
      <w:start w:val="1"/>
      <w:numFmt w:val="decimal"/>
      <w:lvlText w:val="%1.%2.%3.%4.%5.%6.%7.%8"/>
      <w:lvlJc w:val="left"/>
      <w:pPr>
        <w:tabs>
          <w:tab w:val="num" w:pos="3270"/>
        </w:tabs>
        <w:ind w:left="3270" w:hanging="1800"/>
      </w:pPr>
      <w:rPr>
        <w:rFonts w:hAnsi="Times New Roman" w:cs="Times New Roman" w:hint="default"/>
      </w:rPr>
    </w:lvl>
    <w:lvl w:ilvl="8">
      <w:start w:val="1"/>
      <w:numFmt w:val="decimal"/>
      <w:lvlText w:val="%1.%2.%3.%4.%5.%6.%7.%8.%9"/>
      <w:lvlJc w:val="left"/>
      <w:pPr>
        <w:tabs>
          <w:tab w:val="num" w:pos="3480"/>
        </w:tabs>
        <w:ind w:left="3480" w:hanging="1800"/>
      </w:pPr>
      <w:rPr>
        <w:rFonts w:hAnsi="Times New Roman" w:cs="Times New Roman" w:hint="default"/>
      </w:rPr>
    </w:lvl>
  </w:abstractNum>
  <w:abstractNum w:abstractNumId="10">
    <w:nsid w:val="0000003A"/>
    <w:multiLevelType w:val="multilevel"/>
    <w:tmpl w:val="0000003A"/>
    <w:lvl w:ilvl="0">
      <w:start w:val="1"/>
      <w:numFmt w:val="japaneseCounting"/>
      <w:lvlText w:val="（%1）"/>
      <w:lvlJc w:val="left"/>
      <w:pPr>
        <w:tabs>
          <w:tab w:val="num" w:pos="2498"/>
        </w:tabs>
        <w:ind w:left="2498" w:hanging="1080"/>
      </w:pPr>
      <w:rPr>
        <w:rFonts w:hint="default"/>
        <w:b w:val="0"/>
      </w:rPr>
    </w:lvl>
    <w:lvl w:ilvl="1">
      <w:start w:val="1"/>
      <w:numFmt w:val="japaneseCounting"/>
      <w:pStyle w:val="a6"/>
      <w:lvlText w:val="（%2）"/>
      <w:lvlJc w:val="left"/>
      <w:pPr>
        <w:tabs>
          <w:tab w:val="num" w:pos="1500"/>
        </w:tabs>
        <w:ind w:left="1500" w:hanging="1080"/>
      </w:pPr>
      <w:rPr>
        <w:rFonts w:ascii="仿宋_GB2312" w:eastAsia="仿宋_GB2312" w:hint="eastAsia"/>
        <w:b w:val="0"/>
      </w:rPr>
    </w:lvl>
    <w:lvl w:ilvl="2">
      <w:start w:val="3"/>
      <w:numFmt w:val="japaneseCounting"/>
      <w:lvlText w:val="第%3章"/>
      <w:lvlJc w:val="left"/>
      <w:pPr>
        <w:ind w:left="1920" w:hanging="108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2"/>
  </w:num>
  <w:num w:numId="3">
    <w:abstractNumId w:val="10"/>
  </w:num>
  <w:num w:numId="4">
    <w:abstractNumId w:val="3"/>
  </w:num>
  <w:num w:numId="5">
    <w:abstractNumId w:val="5"/>
  </w:num>
  <w:num w:numId="6">
    <w:abstractNumId w:val="8"/>
  </w:num>
  <w:num w:numId="7">
    <w:abstractNumId w:val="0"/>
  </w:num>
  <w:num w:numId="8">
    <w:abstractNumId w:val="1"/>
  </w:num>
  <w:num w:numId="9">
    <w:abstractNumId w:val="6"/>
  </w:num>
  <w:num w:numId="10">
    <w:abstractNumId w:val="9"/>
  </w:num>
  <w:num w:numId="11">
    <w:abstractNumId w:val="7"/>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800008">
      <v:stroke color="#800008" weight="1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09CC"/>
    <w:rsid w:val="000E6B28"/>
    <w:rsid w:val="00102766"/>
    <w:rsid w:val="00107380"/>
    <w:rsid w:val="00172A27"/>
    <w:rsid w:val="00245C41"/>
    <w:rsid w:val="002D5568"/>
    <w:rsid w:val="00336DBF"/>
    <w:rsid w:val="003427D8"/>
    <w:rsid w:val="003F24B5"/>
    <w:rsid w:val="00421203"/>
    <w:rsid w:val="00423B23"/>
    <w:rsid w:val="004775F9"/>
    <w:rsid w:val="00493EB6"/>
    <w:rsid w:val="0059407D"/>
    <w:rsid w:val="0062468B"/>
    <w:rsid w:val="00654A89"/>
    <w:rsid w:val="00717DFC"/>
    <w:rsid w:val="007958C5"/>
    <w:rsid w:val="007B6E9E"/>
    <w:rsid w:val="00884743"/>
    <w:rsid w:val="00971502"/>
    <w:rsid w:val="009859F7"/>
    <w:rsid w:val="009E57F0"/>
    <w:rsid w:val="00A51B19"/>
    <w:rsid w:val="00A65101"/>
    <w:rsid w:val="00A71966"/>
    <w:rsid w:val="00AC1A7E"/>
    <w:rsid w:val="00B44C9C"/>
    <w:rsid w:val="00C05CA0"/>
    <w:rsid w:val="00C10B81"/>
    <w:rsid w:val="00D33C69"/>
    <w:rsid w:val="00E3525A"/>
    <w:rsid w:val="00E50F56"/>
    <w:rsid w:val="00EB14BE"/>
    <w:rsid w:val="00EC61CC"/>
    <w:rsid w:val="00F74B85"/>
    <w:rsid w:val="00F75E1E"/>
    <w:rsid w:val="00F97694"/>
    <w:rsid w:val="00FB647C"/>
    <w:rsid w:val="00FC7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800008">
      <v:stroke color="#800008" weight="1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62468B"/>
    <w:pPr>
      <w:widowControl w:val="0"/>
      <w:jc w:val="both"/>
    </w:pPr>
    <w:rPr>
      <w:rFonts w:ascii="Times New Roman" w:hAnsi="Times New Roman"/>
      <w:kern w:val="2"/>
      <w:sz w:val="21"/>
      <w:szCs w:val="24"/>
    </w:rPr>
  </w:style>
  <w:style w:type="paragraph" w:styleId="1">
    <w:name w:val="heading 1"/>
    <w:basedOn w:val="a7"/>
    <w:next w:val="a7"/>
    <w:link w:val="1Char"/>
    <w:qFormat/>
    <w:rsid w:val="0062468B"/>
    <w:pPr>
      <w:keepNext/>
      <w:keepLines/>
      <w:spacing w:before="340" w:after="330" w:line="578" w:lineRule="auto"/>
      <w:outlineLvl w:val="0"/>
    </w:pPr>
    <w:rPr>
      <w:b/>
      <w:bCs/>
      <w:kern w:val="44"/>
      <w:sz w:val="44"/>
      <w:szCs w:val="44"/>
    </w:rPr>
  </w:style>
  <w:style w:type="paragraph" w:styleId="2">
    <w:name w:val="heading 2"/>
    <w:basedOn w:val="a7"/>
    <w:next w:val="3"/>
    <w:link w:val="2Char"/>
    <w:qFormat/>
    <w:rsid w:val="0062468B"/>
    <w:pPr>
      <w:keepNext/>
      <w:keepLines/>
      <w:widowControl/>
      <w:tabs>
        <w:tab w:val="left" w:pos="720"/>
      </w:tabs>
      <w:spacing w:after="240"/>
      <w:ind w:left="720" w:hanging="720"/>
      <w:outlineLvl w:val="1"/>
    </w:pPr>
    <w:rPr>
      <w:smallCaps/>
      <w:kern w:val="0"/>
      <w:sz w:val="22"/>
      <w:szCs w:val="20"/>
      <w:lang w:val="en-GB" w:eastAsia="en-US"/>
    </w:rPr>
  </w:style>
  <w:style w:type="paragraph" w:styleId="3">
    <w:name w:val="heading 3"/>
    <w:basedOn w:val="a7"/>
    <w:next w:val="a7"/>
    <w:link w:val="3Char"/>
    <w:qFormat/>
    <w:rsid w:val="0062468B"/>
    <w:pPr>
      <w:keepNext/>
      <w:keepLines/>
      <w:spacing w:before="260" w:after="260" w:line="416" w:lineRule="auto"/>
      <w:outlineLvl w:val="2"/>
    </w:pPr>
    <w:rPr>
      <w:rFonts w:ascii="Calibri" w:hAnsi="Calibri"/>
      <w:b/>
      <w:bCs/>
      <w:sz w:val="32"/>
      <w:szCs w:val="32"/>
    </w:rPr>
  </w:style>
  <w:style w:type="paragraph" w:styleId="4">
    <w:name w:val="heading 4"/>
    <w:basedOn w:val="a7"/>
    <w:next w:val="5"/>
    <w:link w:val="4Char"/>
    <w:qFormat/>
    <w:rsid w:val="0062468B"/>
    <w:pPr>
      <w:keepNext/>
      <w:keepLines/>
      <w:widowControl/>
      <w:tabs>
        <w:tab w:val="left" w:pos="720"/>
      </w:tabs>
      <w:spacing w:after="240"/>
      <w:ind w:left="720" w:hanging="720"/>
      <w:outlineLvl w:val="3"/>
    </w:pPr>
    <w:rPr>
      <w:kern w:val="0"/>
      <w:sz w:val="22"/>
      <w:szCs w:val="20"/>
      <w:lang w:val="en-GB" w:eastAsia="en-US"/>
    </w:rPr>
  </w:style>
  <w:style w:type="paragraph" w:styleId="5">
    <w:name w:val="heading 5"/>
    <w:basedOn w:val="a7"/>
    <w:next w:val="a8"/>
    <w:link w:val="5Char"/>
    <w:qFormat/>
    <w:rsid w:val="0062468B"/>
    <w:pPr>
      <w:keepNext/>
      <w:keepLines/>
      <w:widowControl/>
      <w:tabs>
        <w:tab w:val="left" w:pos="720"/>
      </w:tabs>
      <w:spacing w:after="240"/>
      <w:ind w:left="720" w:hanging="720"/>
      <w:outlineLvl w:val="4"/>
    </w:pPr>
    <w:rPr>
      <w:i/>
      <w:kern w:val="0"/>
      <w:sz w:val="22"/>
      <w:szCs w:val="20"/>
      <w:lang w:val="en-GB"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Char">
    <w:name w:val="日期 Char"/>
    <w:basedOn w:val="a9"/>
    <w:link w:val="ac"/>
    <w:rsid w:val="0062468B"/>
    <w:rPr>
      <w:rFonts w:ascii="Calibri" w:eastAsia="宋体" w:hAnsi="Calibri" w:cs="Times New Roman"/>
    </w:rPr>
  </w:style>
  <w:style w:type="character" w:customStyle="1" w:styleId="Char0">
    <w:name w:val="正文文本缩进 Char"/>
    <w:basedOn w:val="a9"/>
    <w:link w:val="ad"/>
    <w:rsid w:val="0062468B"/>
    <w:rPr>
      <w:rFonts w:ascii="仿宋" w:eastAsia="仿宋" w:hAnsi="仿宋" w:cs="Times New Roman"/>
      <w:sz w:val="28"/>
      <w:szCs w:val="24"/>
    </w:rPr>
  </w:style>
  <w:style w:type="character" w:customStyle="1" w:styleId="2Char">
    <w:name w:val="标题 2 Char"/>
    <w:basedOn w:val="a9"/>
    <w:link w:val="2"/>
    <w:rsid w:val="0062468B"/>
    <w:rPr>
      <w:rFonts w:ascii="Times New Roman" w:eastAsia="宋体" w:hAnsi="Times New Roman" w:cs="Times New Roman"/>
      <w:smallCaps/>
      <w:kern w:val="0"/>
      <w:sz w:val="22"/>
      <w:szCs w:val="20"/>
      <w:lang w:val="en-GB" w:eastAsia="en-US"/>
    </w:rPr>
  </w:style>
  <w:style w:type="character" w:customStyle="1" w:styleId="Char1">
    <w:name w:val="批注框文本 Char"/>
    <w:basedOn w:val="a9"/>
    <w:link w:val="ae"/>
    <w:rsid w:val="0062468B"/>
    <w:rPr>
      <w:rFonts w:ascii="Times New Roman" w:eastAsia="宋体" w:hAnsi="Times New Roman" w:cs="Times New Roman"/>
      <w:sz w:val="18"/>
      <w:szCs w:val="18"/>
    </w:rPr>
  </w:style>
  <w:style w:type="character" w:customStyle="1" w:styleId="5Char">
    <w:name w:val="标题 5 Char"/>
    <w:basedOn w:val="a9"/>
    <w:link w:val="5"/>
    <w:rsid w:val="0062468B"/>
    <w:rPr>
      <w:rFonts w:ascii="Times New Roman" w:eastAsia="宋体" w:hAnsi="Times New Roman" w:cs="Times New Roman"/>
      <w:i/>
      <w:kern w:val="0"/>
      <w:sz w:val="22"/>
      <w:szCs w:val="20"/>
      <w:lang w:val="en-GB" w:eastAsia="en-US"/>
    </w:rPr>
  </w:style>
  <w:style w:type="character" w:styleId="af">
    <w:name w:val="annotation reference"/>
    <w:rsid w:val="0062468B"/>
    <w:rPr>
      <w:sz w:val="21"/>
      <w:szCs w:val="21"/>
    </w:rPr>
  </w:style>
  <w:style w:type="character" w:customStyle="1" w:styleId="af0">
    <w:name w:val="发布"/>
    <w:basedOn w:val="a9"/>
    <w:rsid w:val="0062468B"/>
    <w:rPr>
      <w:rFonts w:ascii="黑体" w:eastAsia="黑体"/>
      <w:spacing w:val="22"/>
      <w:w w:val="100"/>
      <w:position w:val="3"/>
      <w:sz w:val="28"/>
    </w:rPr>
  </w:style>
  <w:style w:type="character" w:customStyle="1" w:styleId="Char2">
    <w:name w:val="批注主题 Char"/>
    <w:basedOn w:val="Char3"/>
    <w:link w:val="af1"/>
    <w:rsid w:val="0062468B"/>
    <w:rPr>
      <w:rFonts w:ascii="Times New Roman" w:eastAsia="宋体" w:hAnsi="Times New Roman" w:cs="Times New Roman"/>
      <w:b/>
      <w:bCs/>
      <w:szCs w:val="24"/>
    </w:rPr>
  </w:style>
  <w:style w:type="character" w:customStyle="1" w:styleId="1Char">
    <w:name w:val="标题 1 Char"/>
    <w:basedOn w:val="a9"/>
    <w:link w:val="1"/>
    <w:rsid w:val="0062468B"/>
    <w:rPr>
      <w:rFonts w:ascii="Times New Roman" w:eastAsia="宋体" w:hAnsi="Times New Roman" w:cs="Times New Roman"/>
      <w:b/>
      <w:bCs/>
      <w:kern w:val="44"/>
      <w:sz w:val="44"/>
      <w:szCs w:val="44"/>
    </w:rPr>
  </w:style>
  <w:style w:type="character" w:customStyle="1" w:styleId="CharChar">
    <w:name w:val="二级条标题 Char Char"/>
    <w:basedOn w:val="a9"/>
    <w:rsid w:val="0062468B"/>
    <w:rPr>
      <w:rFonts w:ascii="黑体" w:eastAsia="黑体"/>
      <w:sz w:val="21"/>
      <w:lang w:val="en-US" w:eastAsia="zh-CN" w:bidi="ar-SA"/>
    </w:rPr>
  </w:style>
  <w:style w:type="character" w:customStyle="1" w:styleId="Char4">
    <w:name w:val="标题 Char"/>
    <w:basedOn w:val="a9"/>
    <w:link w:val="af2"/>
    <w:rsid w:val="0062468B"/>
    <w:rPr>
      <w:rFonts w:ascii="Cambria" w:eastAsia="宋体" w:hAnsi="Cambria" w:cs="Times New Roman"/>
      <w:b/>
      <w:bCs/>
      <w:sz w:val="32"/>
      <w:szCs w:val="32"/>
    </w:rPr>
  </w:style>
  <w:style w:type="character" w:customStyle="1" w:styleId="Char10">
    <w:name w:val="页脚 Char1"/>
    <w:rsid w:val="0062468B"/>
    <w:rPr>
      <w:sz w:val="18"/>
      <w:szCs w:val="18"/>
    </w:rPr>
  </w:style>
  <w:style w:type="character" w:styleId="af3">
    <w:name w:val="Strong"/>
    <w:basedOn w:val="a9"/>
    <w:qFormat/>
    <w:rsid w:val="0062468B"/>
    <w:rPr>
      <w:b/>
      <w:bCs/>
    </w:rPr>
  </w:style>
  <w:style w:type="character" w:customStyle="1" w:styleId="Char5">
    <w:name w:val="副标题 Char"/>
    <w:basedOn w:val="a9"/>
    <w:link w:val="af4"/>
    <w:rsid w:val="0062468B"/>
    <w:rPr>
      <w:rFonts w:ascii="Cambria" w:eastAsia="宋体" w:hAnsi="Cambria" w:cs="Times New Roman"/>
      <w:b/>
      <w:bCs/>
      <w:kern w:val="28"/>
      <w:sz w:val="32"/>
      <w:szCs w:val="32"/>
    </w:rPr>
  </w:style>
  <w:style w:type="character" w:customStyle="1" w:styleId="Char6">
    <w:name w:val="正文文本 Char"/>
    <w:basedOn w:val="a9"/>
    <w:link w:val="a8"/>
    <w:rsid w:val="0062468B"/>
    <w:rPr>
      <w:rFonts w:ascii="Times New Roman" w:eastAsia="宋体" w:hAnsi="Times New Roman" w:cs="Times New Roman"/>
      <w:kern w:val="0"/>
      <w:sz w:val="22"/>
      <w:szCs w:val="20"/>
      <w:lang w:val="en-GB" w:eastAsia="en-US"/>
    </w:rPr>
  </w:style>
  <w:style w:type="character" w:customStyle="1" w:styleId="3Char">
    <w:name w:val="标题 3 Char"/>
    <w:basedOn w:val="a9"/>
    <w:link w:val="3"/>
    <w:rsid w:val="0062468B"/>
    <w:rPr>
      <w:rFonts w:ascii="Calibri" w:eastAsia="宋体" w:hAnsi="Calibri" w:cs="Times New Roman"/>
      <w:b/>
      <w:bCs/>
      <w:sz w:val="32"/>
      <w:szCs w:val="32"/>
    </w:rPr>
  </w:style>
  <w:style w:type="character" w:customStyle="1" w:styleId="3Char0">
    <w:name w:val="正文文本 3 Char"/>
    <w:basedOn w:val="a9"/>
    <w:link w:val="30"/>
    <w:rsid w:val="0062468B"/>
    <w:rPr>
      <w:rFonts w:ascii="Times New Roman" w:eastAsia="宋体" w:hAnsi="Times New Roman" w:cs="Times New Roman"/>
      <w:kern w:val="0"/>
      <w:sz w:val="22"/>
      <w:szCs w:val="20"/>
      <w:lang w:val="en-GB" w:eastAsia="en-US"/>
    </w:rPr>
  </w:style>
  <w:style w:type="character" w:customStyle="1" w:styleId="Char7">
    <w:name w:val="页脚 Char"/>
    <w:basedOn w:val="a9"/>
    <w:link w:val="af5"/>
    <w:rsid w:val="0062468B"/>
    <w:rPr>
      <w:rFonts w:ascii="Times New Roman" w:eastAsia="宋体" w:hAnsi="Times New Roman" w:cs="Times New Roman"/>
      <w:sz w:val="18"/>
      <w:szCs w:val="18"/>
    </w:rPr>
  </w:style>
  <w:style w:type="character" w:customStyle="1" w:styleId="4Char">
    <w:name w:val="标题 4 Char"/>
    <w:basedOn w:val="a9"/>
    <w:link w:val="4"/>
    <w:rsid w:val="0062468B"/>
    <w:rPr>
      <w:rFonts w:ascii="Times New Roman" w:eastAsia="宋体" w:hAnsi="Times New Roman" w:cs="Times New Roman"/>
      <w:kern w:val="0"/>
      <w:sz w:val="22"/>
      <w:szCs w:val="20"/>
      <w:lang w:val="en-GB" w:eastAsia="en-US"/>
    </w:rPr>
  </w:style>
  <w:style w:type="character" w:styleId="af6">
    <w:name w:val="page number"/>
    <w:basedOn w:val="a9"/>
    <w:rsid w:val="0062468B"/>
  </w:style>
  <w:style w:type="character" w:styleId="HTML">
    <w:name w:val="HTML Variable"/>
    <w:basedOn w:val="a9"/>
    <w:rsid w:val="0062468B"/>
    <w:rPr>
      <w:i/>
      <w:iCs/>
    </w:rPr>
  </w:style>
  <w:style w:type="character" w:customStyle="1" w:styleId="3Char1">
    <w:name w:val="正文文本缩进 3 Char"/>
    <w:basedOn w:val="a9"/>
    <w:link w:val="31"/>
    <w:rsid w:val="0062468B"/>
    <w:rPr>
      <w:rFonts w:ascii="Times New Roman" w:eastAsia="宋体" w:hAnsi="Times New Roman" w:cs="Times New Roman"/>
      <w:sz w:val="16"/>
      <w:szCs w:val="16"/>
    </w:rPr>
  </w:style>
  <w:style w:type="character" w:customStyle="1" w:styleId="Char8">
    <w:name w:val="页眉 Char"/>
    <w:basedOn w:val="a9"/>
    <w:link w:val="af7"/>
    <w:rsid w:val="0062468B"/>
    <w:rPr>
      <w:rFonts w:ascii="Times New Roman" w:eastAsia="宋体" w:hAnsi="Times New Roman" w:cs="Times New Roman"/>
      <w:sz w:val="18"/>
      <w:szCs w:val="18"/>
    </w:rPr>
  </w:style>
  <w:style w:type="character" w:customStyle="1" w:styleId="Char9">
    <w:name w:val="文档结构图 Char"/>
    <w:basedOn w:val="a9"/>
    <w:link w:val="af8"/>
    <w:rsid w:val="0062468B"/>
    <w:rPr>
      <w:rFonts w:ascii="Times New Roman" w:eastAsia="宋体" w:hAnsi="Times New Roman" w:cs="Times New Roman"/>
      <w:szCs w:val="24"/>
      <w:shd w:val="clear" w:color="auto" w:fill="000080"/>
    </w:rPr>
  </w:style>
  <w:style w:type="character" w:styleId="af9">
    <w:name w:val="Hyperlink"/>
    <w:rsid w:val="0062468B"/>
    <w:rPr>
      <w:color w:val="0000FF"/>
      <w:u w:val="single"/>
    </w:rPr>
  </w:style>
  <w:style w:type="character" w:customStyle="1" w:styleId="2Char0">
    <w:name w:val="正文文本 2 Char"/>
    <w:basedOn w:val="a9"/>
    <w:link w:val="20"/>
    <w:rsid w:val="0062468B"/>
    <w:rPr>
      <w:rFonts w:ascii="Times New Roman" w:eastAsia="宋体" w:hAnsi="Times New Roman" w:cs="Times New Roman"/>
      <w:kern w:val="0"/>
      <w:sz w:val="22"/>
      <w:szCs w:val="20"/>
      <w:lang w:val="en-GB" w:eastAsia="en-US"/>
    </w:rPr>
  </w:style>
  <w:style w:type="character" w:customStyle="1" w:styleId="Chara">
    <w:name w:val="纯文本 Char"/>
    <w:basedOn w:val="a9"/>
    <w:link w:val="afa"/>
    <w:rsid w:val="0062468B"/>
    <w:rPr>
      <w:rFonts w:ascii="宋体" w:eastAsia="宋体" w:hAnsi="Courier New" w:cs="Courier New"/>
      <w:szCs w:val="21"/>
    </w:rPr>
  </w:style>
  <w:style w:type="character" w:customStyle="1" w:styleId="Char3">
    <w:name w:val="批注文字 Char"/>
    <w:basedOn w:val="a9"/>
    <w:link w:val="afb"/>
    <w:rsid w:val="0062468B"/>
    <w:rPr>
      <w:rFonts w:ascii="Times New Roman" w:eastAsia="宋体" w:hAnsi="Times New Roman" w:cs="Times New Roman"/>
      <w:szCs w:val="24"/>
    </w:rPr>
  </w:style>
  <w:style w:type="character" w:customStyle="1" w:styleId="CharChar0">
    <w:name w:val="正文文本缩进 Char Char"/>
    <w:link w:val="BodyTextIndent1"/>
    <w:rsid w:val="0062468B"/>
    <w:rPr>
      <w:rFonts w:eastAsia="仿宋_GB2312"/>
      <w:b/>
    </w:rPr>
  </w:style>
  <w:style w:type="paragraph" w:customStyle="1" w:styleId="a5">
    <w:name w:val="五级无标题条"/>
    <w:basedOn w:val="a7"/>
    <w:rsid w:val="0062468B"/>
    <w:pPr>
      <w:numPr>
        <w:ilvl w:val="6"/>
        <w:numId w:val="1"/>
      </w:numPr>
    </w:pPr>
  </w:style>
  <w:style w:type="paragraph" w:customStyle="1" w:styleId="Charb">
    <w:name w:val="Char"/>
    <w:basedOn w:val="af8"/>
    <w:rsid w:val="0062468B"/>
    <w:pPr>
      <w:adjustRightInd w:val="0"/>
      <w:spacing w:line="436" w:lineRule="exact"/>
      <w:ind w:left="357"/>
      <w:jc w:val="left"/>
      <w:outlineLvl w:val="3"/>
    </w:pPr>
    <w:rPr>
      <w:rFonts w:ascii="Tahoma" w:hAnsi="Tahoma"/>
      <w:b/>
      <w:sz w:val="24"/>
    </w:rPr>
  </w:style>
  <w:style w:type="paragraph" w:customStyle="1" w:styleId="BodyTextIndent1">
    <w:name w:val="Body Text Indent1"/>
    <w:basedOn w:val="a7"/>
    <w:link w:val="CharChar0"/>
    <w:rsid w:val="0062468B"/>
    <w:pPr>
      <w:ind w:firstLine="630"/>
    </w:pPr>
    <w:rPr>
      <w:rFonts w:eastAsia="仿宋_GB2312"/>
      <w:b/>
    </w:rPr>
  </w:style>
  <w:style w:type="paragraph" w:customStyle="1" w:styleId="10">
    <w:name w:val="列出段落1"/>
    <w:basedOn w:val="a7"/>
    <w:rsid w:val="0062468B"/>
    <w:pPr>
      <w:ind w:firstLineChars="200" w:firstLine="420"/>
    </w:pPr>
    <w:rPr>
      <w:rFonts w:ascii="Calibri" w:hAnsi="Calibri"/>
      <w:szCs w:val="22"/>
    </w:rPr>
  </w:style>
  <w:style w:type="paragraph" w:customStyle="1" w:styleId="afc">
    <w:name w:val="标准书眉一"/>
    <w:rsid w:val="0062468B"/>
    <w:pPr>
      <w:jc w:val="both"/>
    </w:pPr>
    <w:rPr>
      <w:rFonts w:ascii="Times New Roman" w:hAnsi="Times New Roman"/>
    </w:rPr>
  </w:style>
  <w:style w:type="paragraph" w:customStyle="1" w:styleId="afd">
    <w:name w:val="发布日期"/>
    <w:rsid w:val="0062468B"/>
    <w:rPr>
      <w:rFonts w:ascii="Times New Roman" w:eastAsia="黑体" w:hAnsi="Times New Roman"/>
      <w:sz w:val="28"/>
    </w:rPr>
  </w:style>
  <w:style w:type="paragraph" w:customStyle="1" w:styleId="afe">
    <w:name w:val="四级条标题"/>
    <w:basedOn w:val="aff"/>
    <w:next w:val="aff0"/>
    <w:rsid w:val="0062468B"/>
    <w:pPr>
      <w:numPr>
        <w:ilvl w:val="5"/>
      </w:numPr>
      <w:ind w:left="3402"/>
      <w:outlineLvl w:val="5"/>
    </w:pPr>
  </w:style>
  <w:style w:type="paragraph" w:customStyle="1" w:styleId="aff1">
    <w:name w:val="五级条标题"/>
    <w:basedOn w:val="afe"/>
    <w:next w:val="aff0"/>
    <w:rsid w:val="0062468B"/>
    <w:pPr>
      <w:numPr>
        <w:ilvl w:val="6"/>
      </w:numPr>
      <w:ind w:left="3402"/>
      <w:outlineLvl w:val="6"/>
    </w:pPr>
  </w:style>
  <w:style w:type="paragraph" w:customStyle="1" w:styleId="a6">
    <w:name w:val="附录一级条标题"/>
    <w:basedOn w:val="a7"/>
    <w:next w:val="aff0"/>
    <w:rsid w:val="0062468B"/>
    <w:pPr>
      <w:widowControl/>
      <w:numPr>
        <w:ilvl w:val="1"/>
        <w:numId w:val="3"/>
      </w:numPr>
      <w:tabs>
        <w:tab w:val="left" w:pos="1500"/>
      </w:tabs>
      <w:wordWrap w:val="0"/>
      <w:overflowPunct w:val="0"/>
      <w:autoSpaceDE w:val="0"/>
      <w:autoSpaceDN w:val="0"/>
      <w:textAlignment w:val="baseline"/>
      <w:outlineLvl w:val="2"/>
    </w:pPr>
    <w:rPr>
      <w:rFonts w:ascii="黑体" w:eastAsia="黑体"/>
      <w:kern w:val="21"/>
      <w:szCs w:val="20"/>
    </w:rPr>
  </w:style>
  <w:style w:type="paragraph" w:styleId="af8">
    <w:name w:val="Document Map"/>
    <w:basedOn w:val="a7"/>
    <w:link w:val="Char9"/>
    <w:rsid w:val="0062468B"/>
    <w:pPr>
      <w:shd w:val="clear" w:color="auto" w:fill="000080"/>
    </w:pPr>
    <w:rPr>
      <w:shd w:val="clear" w:color="auto" w:fill="000080"/>
    </w:rPr>
  </w:style>
  <w:style w:type="paragraph" w:styleId="afa">
    <w:name w:val="Plain Text"/>
    <w:basedOn w:val="a7"/>
    <w:link w:val="Chara"/>
    <w:rsid w:val="0062468B"/>
    <w:rPr>
      <w:rFonts w:ascii="宋体" w:hAnsi="Courier New" w:cs="Courier New"/>
      <w:szCs w:val="21"/>
    </w:rPr>
  </w:style>
  <w:style w:type="paragraph" w:customStyle="1" w:styleId="ListParagraph1">
    <w:name w:val="List Paragraph1"/>
    <w:basedOn w:val="a7"/>
    <w:rsid w:val="0062468B"/>
    <w:pPr>
      <w:ind w:firstLineChars="200" w:firstLine="420"/>
    </w:pPr>
    <w:rPr>
      <w:rFonts w:ascii="Calibri" w:hAnsi="Calibri"/>
      <w:szCs w:val="22"/>
    </w:rPr>
  </w:style>
  <w:style w:type="paragraph" w:styleId="aff2">
    <w:name w:val="Revision"/>
    <w:rsid w:val="0062468B"/>
    <w:rPr>
      <w:rFonts w:ascii="Times New Roman" w:hAnsi="Times New Roman"/>
      <w:kern w:val="2"/>
      <w:sz w:val="21"/>
      <w:szCs w:val="24"/>
    </w:rPr>
  </w:style>
  <w:style w:type="paragraph" w:customStyle="1" w:styleId="11">
    <w:name w:val="段1"/>
    <w:rsid w:val="0062468B"/>
    <w:pPr>
      <w:autoSpaceDE w:val="0"/>
      <w:autoSpaceDN w:val="0"/>
      <w:ind w:firstLineChars="200" w:firstLine="200"/>
      <w:jc w:val="both"/>
    </w:pPr>
    <w:rPr>
      <w:rFonts w:ascii="宋体" w:hAnsi="Times New Roman"/>
      <w:sz w:val="21"/>
    </w:rPr>
  </w:style>
  <w:style w:type="paragraph" w:customStyle="1" w:styleId="a0">
    <w:name w:val="章标题"/>
    <w:next w:val="aff0"/>
    <w:rsid w:val="0062468B"/>
    <w:pPr>
      <w:numPr>
        <w:ilvl w:val="2"/>
        <w:numId w:val="2"/>
      </w:numPr>
      <w:spacing w:beforeLines="50" w:afterLines="50"/>
      <w:jc w:val="both"/>
      <w:outlineLvl w:val="1"/>
    </w:pPr>
    <w:rPr>
      <w:rFonts w:ascii="黑体" w:eastAsia="黑体" w:hAnsi="Times New Roman"/>
      <w:sz w:val="21"/>
    </w:rPr>
  </w:style>
  <w:style w:type="paragraph" w:customStyle="1" w:styleId="aff3">
    <w:name w:val="发布部门"/>
    <w:next w:val="aff0"/>
    <w:rsid w:val="0062468B"/>
    <w:pPr>
      <w:jc w:val="center"/>
    </w:pPr>
    <w:rPr>
      <w:rFonts w:ascii="宋体" w:hAnsi="Times New Roman"/>
      <w:b/>
      <w:spacing w:val="20"/>
      <w:w w:val="135"/>
      <w:sz w:val="36"/>
    </w:rPr>
  </w:style>
  <w:style w:type="paragraph" w:customStyle="1" w:styleId="aff4">
    <w:name w:val="目次、标准名称标题"/>
    <w:basedOn w:val="a"/>
    <w:next w:val="aff0"/>
    <w:rsid w:val="0062468B"/>
    <w:pPr>
      <w:numPr>
        <w:numId w:val="0"/>
      </w:numPr>
      <w:spacing w:line="460" w:lineRule="exact"/>
    </w:pPr>
  </w:style>
  <w:style w:type="paragraph" w:customStyle="1" w:styleId="aff">
    <w:name w:val="三级条标题"/>
    <w:basedOn w:val="aff5"/>
    <w:next w:val="aff0"/>
    <w:rsid w:val="0062468B"/>
    <w:pPr>
      <w:numPr>
        <w:ilvl w:val="4"/>
      </w:numPr>
      <w:ind w:left="3402"/>
      <w:outlineLvl w:val="4"/>
    </w:pPr>
  </w:style>
  <w:style w:type="paragraph" w:customStyle="1" w:styleId="aff6">
    <w:name w:val="实施日期"/>
    <w:basedOn w:val="afd"/>
    <w:rsid w:val="0062468B"/>
    <w:pPr>
      <w:jc w:val="right"/>
    </w:pPr>
  </w:style>
  <w:style w:type="paragraph" w:customStyle="1" w:styleId="a3">
    <w:name w:val="三级无标题条"/>
    <w:basedOn w:val="a7"/>
    <w:rsid w:val="0062468B"/>
    <w:pPr>
      <w:numPr>
        <w:ilvl w:val="4"/>
        <w:numId w:val="1"/>
      </w:numPr>
    </w:pPr>
  </w:style>
  <w:style w:type="paragraph" w:styleId="aff7">
    <w:name w:val="Normal (Web)"/>
    <w:basedOn w:val="a7"/>
    <w:rsid w:val="0062468B"/>
    <w:pPr>
      <w:widowControl/>
      <w:spacing w:before="100" w:beforeAutospacing="1" w:after="100" w:afterAutospacing="1"/>
      <w:jc w:val="left"/>
    </w:pPr>
    <w:rPr>
      <w:rFonts w:ascii="宋体" w:hAnsi="宋体" w:cs="宋体"/>
      <w:kern w:val="0"/>
      <w:sz w:val="24"/>
    </w:rPr>
  </w:style>
  <w:style w:type="paragraph" w:styleId="af2">
    <w:name w:val="Title"/>
    <w:basedOn w:val="a7"/>
    <w:next w:val="a7"/>
    <w:link w:val="Char4"/>
    <w:qFormat/>
    <w:rsid w:val="0062468B"/>
    <w:pPr>
      <w:spacing w:before="240" w:after="60"/>
      <w:jc w:val="center"/>
      <w:outlineLvl w:val="0"/>
    </w:pPr>
    <w:rPr>
      <w:rFonts w:ascii="Cambria" w:hAnsi="Cambria"/>
      <w:b/>
      <w:bCs/>
      <w:sz w:val="32"/>
      <w:szCs w:val="32"/>
    </w:rPr>
  </w:style>
  <w:style w:type="paragraph" w:styleId="aff8">
    <w:name w:val="List Paragraph"/>
    <w:basedOn w:val="a7"/>
    <w:qFormat/>
    <w:rsid w:val="0062468B"/>
    <w:pPr>
      <w:ind w:firstLineChars="200" w:firstLine="420"/>
    </w:pPr>
    <w:rPr>
      <w:rFonts w:ascii="Calibri" w:hAnsi="Calibri"/>
      <w:szCs w:val="22"/>
    </w:rPr>
  </w:style>
  <w:style w:type="paragraph" w:customStyle="1" w:styleId="aff9">
    <w:name w:val="标准书脚_偶数页"/>
    <w:rsid w:val="0062468B"/>
    <w:pPr>
      <w:spacing w:before="120"/>
    </w:pPr>
    <w:rPr>
      <w:rFonts w:ascii="Times New Roman" w:hAnsi="Times New Roman"/>
      <w:sz w:val="18"/>
    </w:rPr>
  </w:style>
  <w:style w:type="paragraph" w:customStyle="1" w:styleId="aff5">
    <w:name w:val="二级条标题"/>
    <w:basedOn w:val="affa"/>
    <w:next w:val="aff0"/>
    <w:rsid w:val="0062468B"/>
    <w:pPr>
      <w:ind w:left="3402"/>
      <w:outlineLvl w:val="3"/>
    </w:pPr>
  </w:style>
  <w:style w:type="paragraph" w:customStyle="1" w:styleId="affb">
    <w:name w:val="封面正文"/>
    <w:rsid w:val="0062468B"/>
    <w:pPr>
      <w:jc w:val="both"/>
    </w:pPr>
    <w:rPr>
      <w:rFonts w:ascii="Times New Roman" w:hAnsi="Times New Roman"/>
    </w:rPr>
  </w:style>
  <w:style w:type="paragraph" w:customStyle="1" w:styleId="Default">
    <w:name w:val="Default"/>
    <w:rsid w:val="0062468B"/>
    <w:pPr>
      <w:widowControl w:val="0"/>
      <w:autoSpaceDE w:val="0"/>
      <w:autoSpaceDN w:val="0"/>
      <w:adjustRightInd w:val="0"/>
    </w:pPr>
    <w:rPr>
      <w:rFonts w:ascii="宋体" w:hAnsi="Times New Roman" w:cs="宋体"/>
      <w:color w:val="000000"/>
      <w:sz w:val="24"/>
      <w:szCs w:val="24"/>
    </w:rPr>
  </w:style>
  <w:style w:type="paragraph" w:customStyle="1" w:styleId="affc">
    <w:name w:val="图表脚注"/>
    <w:next w:val="aff0"/>
    <w:rsid w:val="0062468B"/>
    <w:pPr>
      <w:jc w:val="both"/>
    </w:pPr>
    <w:rPr>
      <w:rFonts w:ascii="宋体" w:hAnsi="Times New Roman"/>
      <w:sz w:val="18"/>
    </w:rPr>
  </w:style>
  <w:style w:type="paragraph" w:styleId="af1">
    <w:name w:val="annotation subject"/>
    <w:basedOn w:val="afb"/>
    <w:next w:val="afb"/>
    <w:link w:val="Char2"/>
    <w:rsid w:val="0062468B"/>
    <w:rPr>
      <w:b/>
      <w:bCs/>
    </w:rPr>
  </w:style>
  <w:style w:type="paragraph" w:styleId="a8">
    <w:name w:val="Body Text"/>
    <w:basedOn w:val="a7"/>
    <w:link w:val="Char6"/>
    <w:rsid w:val="0062468B"/>
    <w:pPr>
      <w:widowControl/>
      <w:tabs>
        <w:tab w:val="left" w:pos="720"/>
      </w:tabs>
      <w:spacing w:after="240"/>
    </w:pPr>
    <w:rPr>
      <w:kern w:val="0"/>
      <w:sz w:val="22"/>
      <w:szCs w:val="20"/>
      <w:lang w:val="en-GB" w:eastAsia="en-US"/>
    </w:rPr>
  </w:style>
  <w:style w:type="paragraph" w:styleId="affd">
    <w:name w:val="toa heading"/>
    <w:basedOn w:val="a7"/>
    <w:next w:val="a7"/>
    <w:rsid w:val="0062468B"/>
    <w:pPr>
      <w:widowControl/>
      <w:tabs>
        <w:tab w:val="left" w:pos="720"/>
      </w:tabs>
    </w:pPr>
    <w:rPr>
      <w:b/>
      <w:kern w:val="0"/>
      <w:sz w:val="22"/>
      <w:szCs w:val="20"/>
      <w:lang w:val="en-GB" w:eastAsia="en-US"/>
    </w:rPr>
  </w:style>
  <w:style w:type="paragraph" w:styleId="ac">
    <w:name w:val="Date"/>
    <w:basedOn w:val="a7"/>
    <w:next w:val="a7"/>
    <w:link w:val="Char"/>
    <w:rsid w:val="0062468B"/>
    <w:pPr>
      <w:ind w:leftChars="2500" w:left="100"/>
    </w:pPr>
    <w:rPr>
      <w:rFonts w:ascii="Calibri" w:hAnsi="Calibri"/>
    </w:rPr>
  </w:style>
  <w:style w:type="paragraph" w:styleId="ae">
    <w:name w:val="Balloon Text"/>
    <w:basedOn w:val="a7"/>
    <w:link w:val="Char1"/>
    <w:rsid w:val="0062468B"/>
    <w:rPr>
      <w:sz w:val="18"/>
      <w:szCs w:val="18"/>
    </w:rPr>
  </w:style>
  <w:style w:type="paragraph" w:styleId="af7">
    <w:name w:val="header"/>
    <w:basedOn w:val="a7"/>
    <w:link w:val="Char8"/>
    <w:rsid w:val="0062468B"/>
    <w:pPr>
      <w:pBdr>
        <w:bottom w:val="single" w:sz="6" w:space="1" w:color="auto"/>
      </w:pBdr>
      <w:tabs>
        <w:tab w:val="center" w:pos="4153"/>
        <w:tab w:val="right" w:pos="8306"/>
      </w:tabs>
      <w:snapToGrid w:val="0"/>
      <w:jc w:val="center"/>
    </w:pPr>
    <w:rPr>
      <w:sz w:val="18"/>
      <w:szCs w:val="18"/>
    </w:rPr>
  </w:style>
  <w:style w:type="paragraph" w:customStyle="1" w:styleId="a">
    <w:name w:val="前言、引言标题"/>
    <w:next w:val="a7"/>
    <w:rsid w:val="0062468B"/>
    <w:pPr>
      <w:numPr>
        <w:numId w:val="2"/>
      </w:numPr>
      <w:shd w:val="clear" w:color="FFFFFF" w:fill="FFFFFF"/>
      <w:spacing w:before="640" w:after="560"/>
      <w:jc w:val="center"/>
      <w:outlineLvl w:val="0"/>
    </w:pPr>
    <w:rPr>
      <w:rFonts w:ascii="黑体" w:eastAsia="黑体" w:hAnsi="Times New Roman"/>
      <w:sz w:val="32"/>
    </w:rPr>
  </w:style>
  <w:style w:type="paragraph" w:customStyle="1" w:styleId="affe">
    <w:name w:val="封面标准文稿类别"/>
    <w:rsid w:val="0062468B"/>
    <w:pPr>
      <w:spacing w:before="440" w:line="400" w:lineRule="exact"/>
      <w:jc w:val="center"/>
    </w:pPr>
    <w:rPr>
      <w:rFonts w:ascii="宋体" w:hAnsi="Times New Roman"/>
      <w:sz w:val="24"/>
    </w:rPr>
  </w:style>
  <w:style w:type="paragraph" w:customStyle="1" w:styleId="afff">
    <w:name w:val="封面标准英文名称"/>
    <w:rsid w:val="0062468B"/>
    <w:pPr>
      <w:widowControl w:val="0"/>
      <w:spacing w:before="370" w:line="400" w:lineRule="exact"/>
      <w:jc w:val="center"/>
    </w:pPr>
    <w:rPr>
      <w:rFonts w:ascii="Times New Roman" w:hAnsi="Times New Roman"/>
      <w:sz w:val="28"/>
    </w:rPr>
  </w:style>
  <w:style w:type="paragraph" w:customStyle="1" w:styleId="afff0">
    <w:name w:val="封面一致性程度标识"/>
    <w:rsid w:val="0062468B"/>
    <w:pPr>
      <w:spacing w:before="440" w:line="400" w:lineRule="exact"/>
      <w:jc w:val="center"/>
    </w:pPr>
    <w:rPr>
      <w:rFonts w:ascii="宋体" w:hAnsi="Times New Roman"/>
      <w:sz w:val="28"/>
    </w:rPr>
  </w:style>
  <w:style w:type="paragraph" w:customStyle="1" w:styleId="a2">
    <w:name w:val="二级无标题条"/>
    <w:basedOn w:val="a7"/>
    <w:rsid w:val="0062468B"/>
    <w:pPr>
      <w:numPr>
        <w:ilvl w:val="3"/>
        <w:numId w:val="1"/>
      </w:numPr>
    </w:pPr>
  </w:style>
  <w:style w:type="paragraph" w:styleId="31">
    <w:name w:val="Body Text Indent 3"/>
    <w:basedOn w:val="a7"/>
    <w:link w:val="3Char1"/>
    <w:rsid w:val="0062468B"/>
    <w:pPr>
      <w:spacing w:after="120"/>
      <w:ind w:leftChars="200" w:left="420"/>
    </w:pPr>
    <w:rPr>
      <w:sz w:val="16"/>
      <w:szCs w:val="16"/>
    </w:rPr>
  </w:style>
  <w:style w:type="paragraph" w:styleId="21">
    <w:name w:val="toc 2"/>
    <w:basedOn w:val="a7"/>
    <w:next w:val="a7"/>
    <w:rsid w:val="0062468B"/>
    <w:pPr>
      <w:ind w:leftChars="200" w:left="420"/>
    </w:pPr>
  </w:style>
  <w:style w:type="paragraph" w:customStyle="1" w:styleId="afff1">
    <w:name w:val="标准书眉_奇数页"/>
    <w:next w:val="a7"/>
    <w:rsid w:val="0062468B"/>
    <w:pPr>
      <w:tabs>
        <w:tab w:val="center" w:pos="4154"/>
        <w:tab w:val="right" w:pos="8306"/>
      </w:tabs>
      <w:spacing w:after="120"/>
      <w:jc w:val="right"/>
    </w:pPr>
    <w:rPr>
      <w:rFonts w:ascii="Times New Roman" w:hAnsi="Times New Roman"/>
      <w:sz w:val="21"/>
    </w:rPr>
  </w:style>
  <w:style w:type="paragraph" w:customStyle="1" w:styleId="affa">
    <w:name w:val="一级条标题"/>
    <w:basedOn w:val="a0"/>
    <w:next w:val="aff0"/>
    <w:rsid w:val="0062468B"/>
    <w:pPr>
      <w:numPr>
        <w:ilvl w:val="0"/>
        <w:numId w:val="0"/>
      </w:numPr>
      <w:ind w:left="210"/>
      <w:outlineLvl w:val="2"/>
    </w:pPr>
  </w:style>
  <w:style w:type="paragraph" w:customStyle="1" w:styleId="afff2">
    <w:name w:val="封面标准名称"/>
    <w:rsid w:val="0062468B"/>
    <w:pPr>
      <w:widowControl w:val="0"/>
      <w:spacing w:line="680" w:lineRule="exact"/>
      <w:jc w:val="center"/>
      <w:textAlignment w:val="center"/>
    </w:pPr>
    <w:rPr>
      <w:rFonts w:ascii="黑体" w:eastAsia="黑体" w:hAnsi="Times New Roman"/>
      <w:sz w:val="52"/>
    </w:rPr>
  </w:style>
  <w:style w:type="paragraph" w:customStyle="1" w:styleId="afff3">
    <w:name w:val="封面标准文稿编辑信息"/>
    <w:rsid w:val="0062468B"/>
    <w:pPr>
      <w:spacing w:before="180" w:line="180" w:lineRule="exact"/>
      <w:jc w:val="center"/>
    </w:pPr>
    <w:rPr>
      <w:rFonts w:ascii="宋体" w:hAnsi="Times New Roman"/>
      <w:sz w:val="21"/>
    </w:rPr>
  </w:style>
  <w:style w:type="paragraph" w:customStyle="1" w:styleId="a1">
    <w:name w:val="一级无标题条"/>
    <w:basedOn w:val="a7"/>
    <w:rsid w:val="0062468B"/>
    <w:pPr>
      <w:numPr>
        <w:ilvl w:val="2"/>
        <w:numId w:val="1"/>
      </w:numPr>
    </w:pPr>
  </w:style>
  <w:style w:type="paragraph" w:styleId="afb">
    <w:name w:val="annotation text"/>
    <w:basedOn w:val="a7"/>
    <w:link w:val="Char3"/>
    <w:rsid w:val="0062468B"/>
    <w:pPr>
      <w:jc w:val="left"/>
    </w:pPr>
  </w:style>
  <w:style w:type="paragraph" w:styleId="af4">
    <w:name w:val="Subtitle"/>
    <w:basedOn w:val="a7"/>
    <w:next w:val="a7"/>
    <w:link w:val="Char5"/>
    <w:qFormat/>
    <w:rsid w:val="0062468B"/>
    <w:pPr>
      <w:spacing w:before="240" w:after="60" w:line="312" w:lineRule="auto"/>
      <w:jc w:val="center"/>
      <w:outlineLvl w:val="1"/>
    </w:pPr>
    <w:rPr>
      <w:rFonts w:ascii="Cambria" w:hAnsi="Cambria"/>
      <w:b/>
      <w:bCs/>
      <w:kern w:val="28"/>
      <w:sz w:val="32"/>
      <w:szCs w:val="32"/>
    </w:rPr>
  </w:style>
  <w:style w:type="paragraph" w:styleId="20">
    <w:name w:val="Body Text 2"/>
    <w:basedOn w:val="a7"/>
    <w:link w:val="2Char0"/>
    <w:rsid w:val="0062468B"/>
    <w:pPr>
      <w:widowControl/>
      <w:tabs>
        <w:tab w:val="left" w:pos="1440"/>
      </w:tabs>
      <w:spacing w:after="240"/>
      <w:ind w:left="1440" w:hanging="720"/>
    </w:pPr>
    <w:rPr>
      <w:kern w:val="0"/>
      <w:sz w:val="22"/>
      <w:szCs w:val="20"/>
      <w:lang w:val="en-GB" w:eastAsia="en-US"/>
    </w:rPr>
  </w:style>
  <w:style w:type="paragraph" w:customStyle="1" w:styleId="afff4">
    <w:name w:val="标准书眉_偶数页"/>
    <w:basedOn w:val="afff1"/>
    <w:next w:val="a7"/>
    <w:rsid w:val="0062468B"/>
    <w:pPr>
      <w:jc w:val="left"/>
    </w:pPr>
  </w:style>
  <w:style w:type="paragraph" w:customStyle="1" w:styleId="afff5">
    <w:name w:val="封面标准代替信息"/>
    <w:basedOn w:val="a7"/>
    <w:rsid w:val="0062468B"/>
    <w:pPr>
      <w:kinsoku w:val="0"/>
      <w:overflowPunct w:val="0"/>
      <w:autoSpaceDE w:val="0"/>
      <w:autoSpaceDN w:val="0"/>
      <w:adjustRightInd w:val="0"/>
      <w:spacing w:before="57" w:line="280" w:lineRule="exact"/>
      <w:jc w:val="right"/>
      <w:textAlignment w:val="center"/>
    </w:pPr>
    <w:rPr>
      <w:rFonts w:ascii="宋体"/>
      <w:kern w:val="0"/>
      <w:szCs w:val="20"/>
    </w:rPr>
  </w:style>
  <w:style w:type="paragraph" w:customStyle="1" w:styleId="BodyText4">
    <w:name w:val="Body Text 4"/>
    <w:basedOn w:val="a7"/>
    <w:rsid w:val="0062468B"/>
    <w:pPr>
      <w:widowControl/>
      <w:tabs>
        <w:tab w:val="left" w:pos="2160"/>
      </w:tabs>
      <w:spacing w:after="240"/>
      <w:ind w:left="2160" w:hanging="720"/>
    </w:pPr>
    <w:rPr>
      <w:kern w:val="0"/>
      <w:sz w:val="22"/>
      <w:szCs w:val="20"/>
      <w:lang w:val="en-GB" w:eastAsia="en-US"/>
    </w:rPr>
  </w:style>
  <w:style w:type="paragraph" w:customStyle="1" w:styleId="PlainText1">
    <w:name w:val="Plain Text1"/>
    <w:basedOn w:val="a7"/>
    <w:rsid w:val="0062468B"/>
    <w:pPr>
      <w:adjustRightInd w:val="0"/>
      <w:jc w:val="left"/>
      <w:textAlignment w:val="baseline"/>
    </w:pPr>
    <w:rPr>
      <w:rFonts w:ascii="宋体" w:hAnsi="Courier New"/>
      <w:sz w:val="24"/>
      <w:szCs w:val="20"/>
    </w:rPr>
  </w:style>
  <w:style w:type="paragraph" w:styleId="32">
    <w:name w:val="toc 3"/>
    <w:basedOn w:val="a7"/>
    <w:next w:val="a7"/>
    <w:rsid w:val="0062468B"/>
    <w:pPr>
      <w:ind w:leftChars="400" w:left="840"/>
    </w:pPr>
  </w:style>
  <w:style w:type="paragraph" w:styleId="12">
    <w:name w:val="toc 1"/>
    <w:basedOn w:val="a7"/>
    <w:next w:val="a7"/>
    <w:rsid w:val="0062468B"/>
    <w:pPr>
      <w:tabs>
        <w:tab w:val="right" w:leader="dot" w:pos="8541"/>
      </w:tabs>
      <w:spacing w:line="360" w:lineRule="auto"/>
      <w:jc w:val="center"/>
    </w:pPr>
    <w:rPr>
      <w:rFonts w:ascii="方正宋黑简体" w:eastAsia="方正宋黑简体"/>
      <w:sz w:val="24"/>
    </w:rPr>
  </w:style>
  <w:style w:type="paragraph" w:customStyle="1" w:styleId="afff6">
    <w:name w:val="标准书脚_奇数页"/>
    <w:rsid w:val="0062468B"/>
    <w:pPr>
      <w:spacing w:before="120"/>
      <w:jc w:val="right"/>
    </w:pPr>
    <w:rPr>
      <w:rFonts w:ascii="Times New Roman" w:hAnsi="Times New Roman"/>
      <w:sz w:val="18"/>
    </w:rPr>
  </w:style>
  <w:style w:type="paragraph" w:customStyle="1" w:styleId="a4">
    <w:name w:val="四级无标题条"/>
    <w:basedOn w:val="a7"/>
    <w:rsid w:val="0062468B"/>
    <w:pPr>
      <w:numPr>
        <w:ilvl w:val="5"/>
        <w:numId w:val="1"/>
      </w:numPr>
    </w:pPr>
  </w:style>
  <w:style w:type="paragraph" w:styleId="30">
    <w:name w:val="Body Text 3"/>
    <w:basedOn w:val="a7"/>
    <w:link w:val="3Char0"/>
    <w:rsid w:val="0062468B"/>
    <w:pPr>
      <w:widowControl/>
      <w:tabs>
        <w:tab w:val="left" w:pos="2160"/>
      </w:tabs>
      <w:spacing w:after="240"/>
      <w:ind w:left="2160" w:hanging="720"/>
    </w:pPr>
    <w:rPr>
      <w:kern w:val="0"/>
      <w:sz w:val="22"/>
      <w:szCs w:val="20"/>
      <w:lang w:val="en-GB" w:eastAsia="en-US"/>
    </w:rPr>
  </w:style>
  <w:style w:type="paragraph" w:styleId="ad">
    <w:name w:val="Body Text Indent"/>
    <w:basedOn w:val="a7"/>
    <w:link w:val="Char0"/>
    <w:rsid w:val="0062468B"/>
    <w:pPr>
      <w:spacing w:line="360" w:lineRule="auto"/>
      <w:ind w:firstLine="480"/>
    </w:pPr>
    <w:rPr>
      <w:rFonts w:ascii="仿宋" w:eastAsia="仿宋" w:hAnsi="仿宋"/>
      <w:sz w:val="28"/>
    </w:rPr>
  </w:style>
  <w:style w:type="paragraph" w:styleId="af5">
    <w:name w:val="footer"/>
    <w:basedOn w:val="a7"/>
    <w:link w:val="Char7"/>
    <w:rsid w:val="0062468B"/>
    <w:pPr>
      <w:tabs>
        <w:tab w:val="center" w:pos="4153"/>
        <w:tab w:val="right" w:pos="8306"/>
      </w:tabs>
      <w:snapToGrid w:val="0"/>
      <w:jc w:val="left"/>
    </w:pPr>
    <w:rPr>
      <w:sz w:val="18"/>
      <w:szCs w:val="18"/>
    </w:rPr>
  </w:style>
  <w:style w:type="paragraph" w:customStyle="1" w:styleId="22">
    <w:name w:val="列出段落2"/>
    <w:basedOn w:val="a7"/>
    <w:rsid w:val="0062468B"/>
    <w:pPr>
      <w:ind w:firstLineChars="200" w:firstLine="420"/>
    </w:pPr>
    <w:rPr>
      <w:rFonts w:ascii="Calibri" w:hAnsi="Calibri"/>
      <w:szCs w:val="22"/>
    </w:rPr>
  </w:style>
  <w:style w:type="paragraph" w:customStyle="1" w:styleId="aff0">
    <w:name w:val="段"/>
    <w:link w:val="CharChar1"/>
    <w:rsid w:val="0062468B"/>
    <w:pPr>
      <w:autoSpaceDE w:val="0"/>
      <w:autoSpaceDN w:val="0"/>
      <w:ind w:firstLineChars="200" w:firstLine="200"/>
      <w:jc w:val="both"/>
    </w:pPr>
    <w:rPr>
      <w:rFonts w:ascii="宋体" w:hAnsi="Times New Roman"/>
      <w:sz w:val="21"/>
    </w:rPr>
  </w:style>
  <w:style w:type="paragraph" w:customStyle="1" w:styleId="afff7">
    <w:name w:val="标准称谓"/>
    <w:next w:val="a7"/>
    <w:rsid w:val="0062468B"/>
    <w:pPr>
      <w:widowControl w:val="0"/>
      <w:kinsoku w:val="0"/>
      <w:overflowPunct w:val="0"/>
      <w:autoSpaceDE w:val="0"/>
      <w:autoSpaceDN w:val="0"/>
      <w:spacing w:line="0" w:lineRule="atLeast"/>
      <w:jc w:val="distribute"/>
    </w:pPr>
    <w:rPr>
      <w:rFonts w:ascii="宋体" w:hAnsi="Times New Roman"/>
      <w:b/>
      <w:bCs/>
      <w:spacing w:val="20"/>
      <w:w w:val="148"/>
      <w:sz w:val="52"/>
    </w:rPr>
  </w:style>
  <w:style w:type="character" w:customStyle="1" w:styleId="CharChar1">
    <w:name w:val="段 Char Char"/>
    <w:link w:val="aff0"/>
    <w:locked/>
    <w:rsid w:val="00E50F56"/>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62468B"/>
    <w:pPr>
      <w:widowControl w:val="0"/>
      <w:jc w:val="both"/>
    </w:pPr>
    <w:rPr>
      <w:rFonts w:ascii="Times New Roman" w:hAnsi="Times New Roman"/>
      <w:kern w:val="2"/>
      <w:sz w:val="21"/>
      <w:szCs w:val="24"/>
    </w:rPr>
  </w:style>
  <w:style w:type="paragraph" w:styleId="1">
    <w:name w:val="heading 1"/>
    <w:basedOn w:val="a7"/>
    <w:next w:val="a7"/>
    <w:link w:val="1Char"/>
    <w:qFormat/>
    <w:rsid w:val="0062468B"/>
    <w:pPr>
      <w:keepNext/>
      <w:keepLines/>
      <w:spacing w:before="340" w:after="330" w:line="578" w:lineRule="auto"/>
      <w:outlineLvl w:val="0"/>
    </w:pPr>
    <w:rPr>
      <w:b/>
      <w:bCs/>
      <w:kern w:val="44"/>
      <w:sz w:val="44"/>
      <w:szCs w:val="44"/>
    </w:rPr>
  </w:style>
  <w:style w:type="paragraph" w:styleId="2">
    <w:name w:val="heading 2"/>
    <w:basedOn w:val="a7"/>
    <w:next w:val="3"/>
    <w:link w:val="2Char"/>
    <w:qFormat/>
    <w:rsid w:val="0062468B"/>
    <w:pPr>
      <w:keepNext/>
      <w:keepLines/>
      <w:widowControl/>
      <w:tabs>
        <w:tab w:val="left" w:pos="720"/>
      </w:tabs>
      <w:spacing w:after="240"/>
      <w:ind w:left="720" w:hanging="720"/>
      <w:outlineLvl w:val="1"/>
    </w:pPr>
    <w:rPr>
      <w:smallCaps/>
      <w:kern w:val="0"/>
      <w:sz w:val="22"/>
      <w:szCs w:val="20"/>
      <w:lang w:val="en-GB" w:eastAsia="en-US"/>
    </w:rPr>
  </w:style>
  <w:style w:type="paragraph" w:styleId="3">
    <w:name w:val="heading 3"/>
    <w:basedOn w:val="a7"/>
    <w:next w:val="a7"/>
    <w:link w:val="3Char"/>
    <w:qFormat/>
    <w:rsid w:val="0062468B"/>
    <w:pPr>
      <w:keepNext/>
      <w:keepLines/>
      <w:spacing w:before="260" w:after="260" w:line="416" w:lineRule="auto"/>
      <w:outlineLvl w:val="2"/>
    </w:pPr>
    <w:rPr>
      <w:rFonts w:ascii="Calibri" w:hAnsi="Calibri"/>
      <w:b/>
      <w:bCs/>
      <w:sz w:val="32"/>
      <w:szCs w:val="32"/>
    </w:rPr>
  </w:style>
  <w:style w:type="paragraph" w:styleId="4">
    <w:name w:val="heading 4"/>
    <w:basedOn w:val="a7"/>
    <w:next w:val="5"/>
    <w:link w:val="4Char"/>
    <w:qFormat/>
    <w:rsid w:val="0062468B"/>
    <w:pPr>
      <w:keepNext/>
      <w:keepLines/>
      <w:widowControl/>
      <w:tabs>
        <w:tab w:val="left" w:pos="720"/>
      </w:tabs>
      <w:spacing w:after="240"/>
      <w:ind w:left="720" w:hanging="720"/>
      <w:outlineLvl w:val="3"/>
    </w:pPr>
    <w:rPr>
      <w:kern w:val="0"/>
      <w:sz w:val="22"/>
      <w:szCs w:val="20"/>
      <w:lang w:val="en-GB" w:eastAsia="en-US"/>
    </w:rPr>
  </w:style>
  <w:style w:type="paragraph" w:styleId="5">
    <w:name w:val="heading 5"/>
    <w:basedOn w:val="a7"/>
    <w:next w:val="a8"/>
    <w:link w:val="5Char"/>
    <w:qFormat/>
    <w:rsid w:val="0062468B"/>
    <w:pPr>
      <w:keepNext/>
      <w:keepLines/>
      <w:widowControl/>
      <w:tabs>
        <w:tab w:val="left" w:pos="720"/>
      </w:tabs>
      <w:spacing w:after="240"/>
      <w:ind w:left="720" w:hanging="720"/>
      <w:outlineLvl w:val="4"/>
    </w:pPr>
    <w:rPr>
      <w:i/>
      <w:kern w:val="0"/>
      <w:sz w:val="22"/>
      <w:szCs w:val="20"/>
      <w:lang w:val="en-GB"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Char">
    <w:name w:val="日期 Char"/>
    <w:basedOn w:val="a9"/>
    <w:link w:val="ac"/>
    <w:rsid w:val="0062468B"/>
    <w:rPr>
      <w:rFonts w:ascii="Calibri" w:eastAsia="宋体" w:hAnsi="Calibri" w:cs="Times New Roman"/>
    </w:rPr>
  </w:style>
  <w:style w:type="character" w:customStyle="1" w:styleId="Char0">
    <w:name w:val="正文文本缩进 Char"/>
    <w:basedOn w:val="a9"/>
    <w:link w:val="ad"/>
    <w:rsid w:val="0062468B"/>
    <w:rPr>
      <w:rFonts w:ascii="仿宋" w:eastAsia="仿宋" w:hAnsi="仿宋" w:cs="Times New Roman"/>
      <w:sz w:val="28"/>
      <w:szCs w:val="24"/>
    </w:rPr>
  </w:style>
  <w:style w:type="character" w:customStyle="1" w:styleId="2Char">
    <w:name w:val="标题 2 Char"/>
    <w:basedOn w:val="a9"/>
    <w:link w:val="2"/>
    <w:rsid w:val="0062468B"/>
    <w:rPr>
      <w:rFonts w:ascii="Times New Roman" w:eastAsia="宋体" w:hAnsi="Times New Roman" w:cs="Times New Roman"/>
      <w:smallCaps/>
      <w:kern w:val="0"/>
      <w:sz w:val="22"/>
      <w:szCs w:val="20"/>
      <w:lang w:val="en-GB" w:eastAsia="en-US"/>
    </w:rPr>
  </w:style>
  <w:style w:type="character" w:customStyle="1" w:styleId="Char1">
    <w:name w:val="批注框文本 Char"/>
    <w:basedOn w:val="a9"/>
    <w:link w:val="ae"/>
    <w:rsid w:val="0062468B"/>
    <w:rPr>
      <w:rFonts w:ascii="Times New Roman" w:eastAsia="宋体" w:hAnsi="Times New Roman" w:cs="Times New Roman"/>
      <w:sz w:val="18"/>
      <w:szCs w:val="18"/>
    </w:rPr>
  </w:style>
  <w:style w:type="character" w:customStyle="1" w:styleId="5Char">
    <w:name w:val="标题 5 Char"/>
    <w:basedOn w:val="a9"/>
    <w:link w:val="5"/>
    <w:rsid w:val="0062468B"/>
    <w:rPr>
      <w:rFonts w:ascii="Times New Roman" w:eastAsia="宋体" w:hAnsi="Times New Roman" w:cs="Times New Roman"/>
      <w:i/>
      <w:kern w:val="0"/>
      <w:sz w:val="22"/>
      <w:szCs w:val="20"/>
      <w:lang w:val="en-GB" w:eastAsia="en-US"/>
    </w:rPr>
  </w:style>
  <w:style w:type="character" w:styleId="af">
    <w:name w:val="annotation reference"/>
    <w:rsid w:val="0062468B"/>
    <w:rPr>
      <w:sz w:val="21"/>
      <w:szCs w:val="21"/>
    </w:rPr>
  </w:style>
  <w:style w:type="character" w:customStyle="1" w:styleId="af0">
    <w:name w:val="发布"/>
    <w:basedOn w:val="a9"/>
    <w:rsid w:val="0062468B"/>
    <w:rPr>
      <w:rFonts w:ascii="黑体" w:eastAsia="黑体"/>
      <w:spacing w:val="22"/>
      <w:w w:val="100"/>
      <w:position w:val="3"/>
      <w:sz w:val="28"/>
    </w:rPr>
  </w:style>
  <w:style w:type="character" w:customStyle="1" w:styleId="Char2">
    <w:name w:val="批注主题 Char"/>
    <w:basedOn w:val="Char3"/>
    <w:link w:val="af1"/>
    <w:rsid w:val="0062468B"/>
    <w:rPr>
      <w:rFonts w:ascii="Times New Roman" w:eastAsia="宋体" w:hAnsi="Times New Roman" w:cs="Times New Roman"/>
      <w:b/>
      <w:bCs/>
      <w:szCs w:val="24"/>
    </w:rPr>
  </w:style>
  <w:style w:type="character" w:customStyle="1" w:styleId="1Char">
    <w:name w:val="标题 1 Char"/>
    <w:basedOn w:val="a9"/>
    <w:link w:val="1"/>
    <w:rsid w:val="0062468B"/>
    <w:rPr>
      <w:rFonts w:ascii="Times New Roman" w:eastAsia="宋体" w:hAnsi="Times New Roman" w:cs="Times New Roman"/>
      <w:b/>
      <w:bCs/>
      <w:kern w:val="44"/>
      <w:sz w:val="44"/>
      <w:szCs w:val="44"/>
    </w:rPr>
  </w:style>
  <w:style w:type="character" w:customStyle="1" w:styleId="CharChar">
    <w:name w:val="二级条标题 Char Char"/>
    <w:basedOn w:val="a9"/>
    <w:rsid w:val="0062468B"/>
    <w:rPr>
      <w:rFonts w:ascii="黑体" w:eastAsia="黑体"/>
      <w:sz w:val="21"/>
      <w:lang w:val="en-US" w:eastAsia="zh-CN" w:bidi="ar-SA"/>
    </w:rPr>
  </w:style>
  <w:style w:type="character" w:customStyle="1" w:styleId="Char4">
    <w:name w:val="标题 Char"/>
    <w:basedOn w:val="a9"/>
    <w:link w:val="af2"/>
    <w:rsid w:val="0062468B"/>
    <w:rPr>
      <w:rFonts w:ascii="Cambria" w:eastAsia="宋体" w:hAnsi="Cambria" w:cs="Times New Roman"/>
      <w:b/>
      <w:bCs/>
      <w:sz w:val="32"/>
      <w:szCs w:val="32"/>
    </w:rPr>
  </w:style>
  <w:style w:type="character" w:customStyle="1" w:styleId="Char10">
    <w:name w:val="页脚 Char1"/>
    <w:rsid w:val="0062468B"/>
    <w:rPr>
      <w:sz w:val="18"/>
      <w:szCs w:val="18"/>
    </w:rPr>
  </w:style>
  <w:style w:type="character" w:styleId="af3">
    <w:name w:val="Strong"/>
    <w:basedOn w:val="a9"/>
    <w:qFormat/>
    <w:rsid w:val="0062468B"/>
    <w:rPr>
      <w:b/>
      <w:bCs/>
    </w:rPr>
  </w:style>
  <w:style w:type="character" w:customStyle="1" w:styleId="Char5">
    <w:name w:val="副标题 Char"/>
    <w:basedOn w:val="a9"/>
    <w:link w:val="af4"/>
    <w:rsid w:val="0062468B"/>
    <w:rPr>
      <w:rFonts w:ascii="Cambria" w:eastAsia="宋体" w:hAnsi="Cambria" w:cs="Times New Roman"/>
      <w:b/>
      <w:bCs/>
      <w:kern w:val="28"/>
      <w:sz w:val="32"/>
      <w:szCs w:val="32"/>
    </w:rPr>
  </w:style>
  <w:style w:type="character" w:customStyle="1" w:styleId="Char6">
    <w:name w:val="正文文本 Char"/>
    <w:basedOn w:val="a9"/>
    <w:link w:val="a8"/>
    <w:rsid w:val="0062468B"/>
    <w:rPr>
      <w:rFonts w:ascii="Times New Roman" w:eastAsia="宋体" w:hAnsi="Times New Roman" w:cs="Times New Roman"/>
      <w:kern w:val="0"/>
      <w:sz w:val="22"/>
      <w:szCs w:val="20"/>
      <w:lang w:val="en-GB" w:eastAsia="en-US"/>
    </w:rPr>
  </w:style>
  <w:style w:type="character" w:customStyle="1" w:styleId="3Char">
    <w:name w:val="标题 3 Char"/>
    <w:basedOn w:val="a9"/>
    <w:link w:val="3"/>
    <w:rsid w:val="0062468B"/>
    <w:rPr>
      <w:rFonts w:ascii="Calibri" w:eastAsia="宋体" w:hAnsi="Calibri" w:cs="Times New Roman"/>
      <w:b/>
      <w:bCs/>
      <w:sz w:val="32"/>
      <w:szCs w:val="32"/>
    </w:rPr>
  </w:style>
  <w:style w:type="character" w:customStyle="1" w:styleId="3Char0">
    <w:name w:val="正文文本 3 Char"/>
    <w:basedOn w:val="a9"/>
    <w:link w:val="30"/>
    <w:rsid w:val="0062468B"/>
    <w:rPr>
      <w:rFonts w:ascii="Times New Roman" w:eastAsia="宋体" w:hAnsi="Times New Roman" w:cs="Times New Roman"/>
      <w:kern w:val="0"/>
      <w:sz w:val="22"/>
      <w:szCs w:val="20"/>
      <w:lang w:val="en-GB" w:eastAsia="en-US"/>
    </w:rPr>
  </w:style>
  <w:style w:type="character" w:customStyle="1" w:styleId="Char7">
    <w:name w:val="页脚 Char"/>
    <w:basedOn w:val="a9"/>
    <w:link w:val="af5"/>
    <w:rsid w:val="0062468B"/>
    <w:rPr>
      <w:rFonts w:ascii="Times New Roman" w:eastAsia="宋体" w:hAnsi="Times New Roman" w:cs="Times New Roman"/>
      <w:sz w:val="18"/>
      <w:szCs w:val="18"/>
    </w:rPr>
  </w:style>
  <w:style w:type="character" w:customStyle="1" w:styleId="4Char">
    <w:name w:val="标题 4 Char"/>
    <w:basedOn w:val="a9"/>
    <w:link w:val="4"/>
    <w:rsid w:val="0062468B"/>
    <w:rPr>
      <w:rFonts w:ascii="Times New Roman" w:eastAsia="宋体" w:hAnsi="Times New Roman" w:cs="Times New Roman"/>
      <w:kern w:val="0"/>
      <w:sz w:val="22"/>
      <w:szCs w:val="20"/>
      <w:lang w:val="en-GB" w:eastAsia="en-US"/>
    </w:rPr>
  </w:style>
  <w:style w:type="character" w:styleId="af6">
    <w:name w:val="page number"/>
    <w:basedOn w:val="a9"/>
    <w:rsid w:val="0062468B"/>
  </w:style>
  <w:style w:type="character" w:styleId="HTML">
    <w:name w:val="HTML Variable"/>
    <w:basedOn w:val="a9"/>
    <w:rsid w:val="0062468B"/>
    <w:rPr>
      <w:i/>
      <w:iCs/>
    </w:rPr>
  </w:style>
  <w:style w:type="character" w:customStyle="1" w:styleId="3Char1">
    <w:name w:val="正文文本缩进 3 Char"/>
    <w:basedOn w:val="a9"/>
    <w:link w:val="31"/>
    <w:rsid w:val="0062468B"/>
    <w:rPr>
      <w:rFonts w:ascii="Times New Roman" w:eastAsia="宋体" w:hAnsi="Times New Roman" w:cs="Times New Roman"/>
      <w:sz w:val="16"/>
      <w:szCs w:val="16"/>
    </w:rPr>
  </w:style>
  <w:style w:type="character" w:customStyle="1" w:styleId="Char8">
    <w:name w:val="页眉 Char"/>
    <w:basedOn w:val="a9"/>
    <w:link w:val="af7"/>
    <w:rsid w:val="0062468B"/>
    <w:rPr>
      <w:rFonts w:ascii="Times New Roman" w:eastAsia="宋体" w:hAnsi="Times New Roman" w:cs="Times New Roman"/>
      <w:sz w:val="18"/>
      <w:szCs w:val="18"/>
    </w:rPr>
  </w:style>
  <w:style w:type="character" w:customStyle="1" w:styleId="Char9">
    <w:name w:val="文档结构图 Char"/>
    <w:basedOn w:val="a9"/>
    <w:link w:val="af8"/>
    <w:rsid w:val="0062468B"/>
    <w:rPr>
      <w:rFonts w:ascii="Times New Roman" w:eastAsia="宋体" w:hAnsi="Times New Roman" w:cs="Times New Roman"/>
      <w:szCs w:val="24"/>
      <w:shd w:val="clear" w:color="auto" w:fill="000080"/>
    </w:rPr>
  </w:style>
  <w:style w:type="character" w:styleId="af9">
    <w:name w:val="Hyperlink"/>
    <w:rsid w:val="0062468B"/>
    <w:rPr>
      <w:color w:val="0000FF"/>
      <w:u w:val="single"/>
    </w:rPr>
  </w:style>
  <w:style w:type="character" w:customStyle="1" w:styleId="2Char0">
    <w:name w:val="正文文本 2 Char"/>
    <w:basedOn w:val="a9"/>
    <w:link w:val="20"/>
    <w:rsid w:val="0062468B"/>
    <w:rPr>
      <w:rFonts w:ascii="Times New Roman" w:eastAsia="宋体" w:hAnsi="Times New Roman" w:cs="Times New Roman"/>
      <w:kern w:val="0"/>
      <w:sz w:val="22"/>
      <w:szCs w:val="20"/>
      <w:lang w:val="en-GB" w:eastAsia="en-US"/>
    </w:rPr>
  </w:style>
  <w:style w:type="character" w:customStyle="1" w:styleId="Chara">
    <w:name w:val="纯文本 Char"/>
    <w:basedOn w:val="a9"/>
    <w:link w:val="afa"/>
    <w:rsid w:val="0062468B"/>
    <w:rPr>
      <w:rFonts w:ascii="宋体" w:eastAsia="宋体" w:hAnsi="Courier New" w:cs="Courier New"/>
      <w:szCs w:val="21"/>
    </w:rPr>
  </w:style>
  <w:style w:type="character" w:customStyle="1" w:styleId="Char3">
    <w:name w:val="批注文字 Char"/>
    <w:basedOn w:val="a9"/>
    <w:link w:val="afb"/>
    <w:rsid w:val="0062468B"/>
    <w:rPr>
      <w:rFonts w:ascii="Times New Roman" w:eastAsia="宋体" w:hAnsi="Times New Roman" w:cs="Times New Roman"/>
      <w:szCs w:val="24"/>
    </w:rPr>
  </w:style>
  <w:style w:type="character" w:customStyle="1" w:styleId="CharChar0">
    <w:name w:val="正文文本缩进 Char Char"/>
    <w:link w:val="BodyTextIndent1"/>
    <w:rsid w:val="0062468B"/>
    <w:rPr>
      <w:rFonts w:eastAsia="仿宋_GB2312"/>
      <w:b/>
    </w:rPr>
  </w:style>
  <w:style w:type="paragraph" w:customStyle="1" w:styleId="a5">
    <w:name w:val="五级无标题条"/>
    <w:basedOn w:val="a7"/>
    <w:rsid w:val="0062468B"/>
    <w:pPr>
      <w:numPr>
        <w:ilvl w:val="6"/>
        <w:numId w:val="1"/>
      </w:numPr>
    </w:pPr>
  </w:style>
  <w:style w:type="paragraph" w:customStyle="1" w:styleId="Charb">
    <w:name w:val="Char"/>
    <w:basedOn w:val="af8"/>
    <w:rsid w:val="0062468B"/>
    <w:pPr>
      <w:adjustRightInd w:val="0"/>
      <w:spacing w:line="436" w:lineRule="exact"/>
      <w:ind w:left="357"/>
      <w:jc w:val="left"/>
      <w:outlineLvl w:val="3"/>
    </w:pPr>
    <w:rPr>
      <w:rFonts w:ascii="Tahoma" w:hAnsi="Tahoma"/>
      <w:b/>
      <w:sz w:val="24"/>
    </w:rPr>
  </w:style>
  <w:style w:type="paragraph" w:customStyle="1" w:styleId="BodyTextIndent1">
    <w:name w:val="Body Text Indent1"/>
    <w:basedOn w:val="a7"/>
    <w:link w:val="CharChar0"/>
    <w:rsid w:val="0062468B"/>
    <w:pPr>
      <w:ind w:firstLine="630"/>
    </w:pPr>
    <w:rPr>
      <w:rFonts w:eastAsia="仿宋_GB2312"/>
      <w:b/>
    </w:rPr>
  </w:style>
  <w:style w:type="paragraph" w:customStyle="1" w:styleId="10">
    <w:name w:val="列出段落1"/>
    <w:basedOn w:val="a7"/>
    <w:rsid w:val="0062468B"/>
    <w:pPr>
      <w:ind w:firstLineChars="200" w:firstLine="420"/>
    </w:pPr>
    <w:rPr>
      <w:rFonts w:ascii="Calibri" w:hAnsi="Calibri"/>
      <w:szCs w:val="22"/>
    </w:rPr>
  </w:style>
  <w:style w:type="paragraph" w:customStyle="1" w:styleId="afc">
    <w:name w:val="标准书眉一"/>
    <w:rsid w:val="0062468B"/>
    <w:pPr>
      <w:jc w:val="both"/>
    </w:pPr>
    <w:rPr>
      <w:rFonts w:ascii="Times New Roman" w:hAnsi="Times New Roman"/>
    </w:rPr>
  </w:style>
  <w:style w:type="paragraph" w:customStyle="1" w:styleId="afd">
    <w:name w:val="发布日期"/>
    <w:rsid w:val="0062468B"/>
    <w:rPr>
      <w:rFonts w:ascii="Times New Roman" w:eastAsia="黑体" w:hAnsi="Times New Roman"/>
      <w:sz w:val="28"/>
    </w:rPr>
  </w:style>
  <w:style w:type="paragraph" w:customStyle="1" w:styleId="afe">
    <w:name w:val="四级条标题"/>
    <w:basedOn w:val="aff"/>
    <w:next w:val="aff0"/>
    <w:rsid w:val="0062468B"/>
    <w:pPr>
      <w:numPr>
        <w:ilvl w:val="5"/>
      </w:numPr>
      <w:ind w:left="3402"/>
      <w:outlineLvl w:val="5"/>
    </w:pPr>
  </w:style>
  <w:style w:type="paragraph" w:customStyle="1" w:styleId="aff1">
    <w:name w:val="五级条标题"/>
    <w:basedOn w:val="afe"/>
    <w:next w:val="aff0"/>
    <w:rsid w:val="0062468B"/>
    <w:pPr>
      <w:numPr>
        <w:ilvl w:val="6"/>
      </w:numPr>
      <w:ind w:left="3402"/>
      <w:outlineLvl w:val="6"/>
    </w:pPr>
  </w:style>
  <w:style w:type="paragraph" w:customStyle="1" w:styleId="a6">
    <w:name w:val="附录一级条标题"/>
    <w:basedOn w:val="a7"/>
    <w:next w:val="aff0"/>
    <w:rsid w:val="0062468B"/>
    <w:pPr>
      <w:widowControl/>
      <w:numPr>
        <w:ilvl w:val="1"/>
        <w:numId w:val="3"/>
      </w:numPr>
      <w:tabs>
        <w:tab w:val="left" w:pos="1500"/>
      </w:tabs>
      <w:wordWrap w:val="0"/>
      <w:overflowPunct w:val="0"/>
      <w:autoSpaceDE w:val="0"/>
      <w:autoSpaceDN w:val="0"/>
      <w:textAlignment w:val="baseline"/>
      <w:outlineLvl w:val="2"/>
    </w:pPr>
    <w:rPr>
      <w:rFonts w:ascii="黑体" w:eastAsia="黑体"/>
      <w:kern w:val="21"/>
      <w:szCs w:val="20"/>
    </w:rPr>
  </w:style>
  <w:style w:type="paragraph" w:styleId="af8">
    <w:name w:val="Document Map"/>
    <w:basedOn w:val="a7"/>
    <w:link w:val="Char9"/>
    <w:rsid w:val="0062468B"/>
    <w:pPr>
      <w:shd w:val="clear" w:color="auto" w:fill="000080"/>
    </w:pPr>
    <w:rPr>
      <w:shd w:val="clear" w:color="auto" w:fill="000080"/>
    </w:rPr>
  </w:style>
  <w:style w:type="paragraph" w:styleId="afa">
    <w:name w:val="Plain Text"/>
    <w:basedOn w:val="a7"/>
    <w:link w:val="Chara"/>
    <w:rsid w:val="0062468B"/>
    <w:rPr>
      <w:rFonts w:ascii="宋体" w:hAnsi="Courier New" w:cs="Courier New"/>
      <w:szCs w:val="21"/>
    </w:rPr>
  </w:style>
  <w:style w:type="paragraph" w:customStyle="1" w:styleId="ListParagraph1">
    <w:name w:val="List Paragraph1"/>
    <w:basedOn w:val="a7"/>
    <w:rsid w:val="0062468B"/>
    <w:pPr>
      <w:ind w:firstLineChars="200" w:firstLine="420"/>
    </w:pPr>
    <w:rPr>
      <w:rFonts w:ascii="Calibri" w:hAnsi="Calibri"/>
      <w:szCs w:val="22"/>
    </w:rPr>
  </w:style>
  <w:style w:type="paragraph" w:styleId="aff2">
    <w:name w:val="Revision"/>
    <w:rsid w:val="0062468B"/>
    <w:rPr>
      <w:rFonts w:ascii="Times New Roman" w:hAnsi="Times New Roman"/>
      <w:kern w:val="2"/>
      <w:sz w:val="21"/>
      <w:szCs w:val="24"/>
    </w:rPr>
  </w:style>
  <w:style w:type="paragraph" w:customStyle="1" w:styleId="11">
    <w:name w:val="段1"/>
    <w:rsid w:val="0062468B"/>
    <w:pPr>
      <w:autoSpaceDE w:val="0"/>
      <w:autoSpaceDN w:val="0"/>
      <w:ind w:firstLineChars="200" w:firstLine="200"/>
      <w:jc w:val="both"/>
    </w:pPr>
    <w:rPr>
      <w:rFonts w:ascii="宋体" w:hAnsi="Times New Roman"/>
      <w:sz w:val="21"/>
    </w:rPr>
  </w:style>
  <w:style w:type="paragraph" w:customStyle="1" w:styleId="a0">
    <w:name w:val="章标题"/>
    <w:next w:val="aff0"/>
    <w:rsid w:val="0062468B"/>
    <w:pPr>
      <w:numPr>
        <w:ilvl w:val="2"/>
        <w:numId w:val="2"/>
      </w:numPr>
      <w:spacing w:beforeLines="50" w:afterLines="50"/>
      <w:jc w:val="both"/>
      <w:outlineLvl w:val="1"/>
    </w:pPr>
    <w:rPr>
      <w:rFonts w:ascii="黑体" w:eastAsia="黑体" w:hAnsi="Times New Roman"/>
      <w:sz w:val="21"/>
    </w:rPr>
  </w:style>
  <w:style w:type="paragraph" w:customStyle="1" w:styleId="aff3">
    <w:name w:val="发布部门"/>
    <w:next w:val="aff0"/>
    <w:rsid w:val="0062468B"/>
    <w:pPr>
      <w:jc w:val="center"/>
    </w:pPr>
    <w:rPr>
      <w:rFonts w:ascii="宋体" w:hAnsi="Times New Roman"/>
      <w:b/>
      <w:spacing w:val="20"/>
      <w:w w:val="135"/>
      <w:sz w:val="36"/>
    </w:rPr>
  </w:style>
  <w:style w:type="paragraph" w:customStyle="1" w:styleId="aff4">
    <w:name w:val="目次、标准名称标题"/>
    <w:basedOn w:val="a"/>
    <w:next w:val="aff0"/>
    <w:rsid w:val="0062468B"/>
    <w:pPr>
      <w:numPr>
        <w:numId w:val="0"/>
      </w:numPr>
      <w:spacing w:line="460" w:lineRule="exact"/>
    </w:pPr>
  </w:style>
  <w:style w:type="paragraph" w:customStyle="1" w:styleId="aff">
    <w:name w:val="三级条标题"/>
    <w:basedOn w:val="aff5"/>
    <w:next w:val="aff0"/>
    <w:rsid w:val="0062468B"/>
    <w:pPr>
      <w:numPr>
        <w:ilvl w:val="4"/>
      </w:numPr>
      <w:ind w:left="3402"/>
      <w:outlineLvl w:val="4"/>
    </w:pPr>
  </w:style>
  <w:style w:type="paragraph" w:customStyle="1" w:styleId="aff6">
    <w:name w:val="实施日期"/>
    <w:basedOn w:val="afd"/>
    <w:rsid w:val="0062468B"/>
    <w:pPr>
      <w:jc w:val="right"/>
    </w:pPr>
  </w:style>
  <w:style w:type="paragraph" w:customStyle="1" w:styleId="a3">
    <w:name w:val="三级无标题条"/>
    <w:basedOn w:val="a7"/>
    <w:rsid w:val="0062468B"/>
    <w:pPr>
      <w:numPr>
        <w:ilvl w:val="4"/>
        <w:numId w:val="1"/>
      </w:numPr>
    </w:pPr>
  </w:style>
  <w:style w:type="paragraph" w:styleId="aff7">
    <w:name w:val="Normal (Web)"/>
    <w:basedOn w:val="a7"/>
    <w:rsid w:val="0062468B"/>
    <w:pPr>
      <w:widowControl/>
      <w:spacing w:before="100" w:beforeAutospacing="1" w:after="100" w:afterAutospacing="1"/>
      <w:jc w:val="left"/>
    </w:pPr>
    <w:rPr>
      <w:rFonts w:ascii="宋体" w:hAnsi="宋体" w:cs="宋体"/>
      <w:kern w:val="0"/>
      <w:sz w:val="24"/>
    </w:rPr>
  </w:style>
  <w:style w:type="paragraph" w:styleId="af2">
    <w:name w:val="Title"/>
    <w:basedOn w:val="a7"/>
    <w:next w:val="a7"/>
    <w:link w:val="Char4"/>
    <w:qFormat/>
    <w:rsid w:val="0062468B"/>
    <w:pPr>
      <w:spacing w:before="240" w:after="60"/>
      <w:jc w:val="center"/>
      <w:outlineLvl w:val="0"/>
    </w:pPr>
    <w:rPr>
      <w:rFonts w:ascii="Cambria" w:hAnsi="Cambria"/>
      <w:b/>
      <w:bCs/>
      <w:sz w:val="32"/>
      <w:szCs w:val="32"/>
    </w:rPr>
  </w:style>
  <w:style w:type="paragraph" w:styleId="aff8">
    <w:name w:val="List Paragraph"/>
    <w:basedOn w:val="a7"/>
    <w:qFormat/>
    <w:rsid w:val="0062468B"/>
    <w:pPr>
      <w:ind w:firstLineChars="200" w:firstLine="420"/>
    </w:pPr>
    <w:rPr>
      <w:rFonts w:ascii="Calibri" w:hAnsi="Calibri"/>
      <w:szCs w:val="22"/>
    </w:rPr>
  </w:style>
  <w:style w:type="paragraph" w:customStyle="1" w:styleId="aff9">
    <w:name w:val="标准书脚_偶数页"/>
    <w:rsid w:val="0062468B"/>
    <w:pPr>
      <w:spacing w:before="120"/>
    </w:pPr>
    <w:rPr>
      <w:rFonts w:ascii="Times New Roman" w:hAnsi="Times New Roman"/>
      <w:sz w:val="18"/>
    </w:rPr>
  </w:style>
  <w:style w:type="paragraph" w:customStyle="1" w:styleId="aff5">
    <w:name w:val="二级条标题"/>
    <w:basedOn w:val="affa"/>
    <w:next w:val="aff0"/>
    <w:rsid w:val="0062468B"/>
    <w:pPr>
      <w:ind w:left="3402"/>
      <w:outlineLvl w:val="3"/>
    </w:pPr>
  </w:style>
  <w:style w:type="paragraph" w:customStyle="1" w:styleId="affb">
    <w:name w:val="封面正文"/>
    <w:rsid w:val="0062468B"/>
    <w:pPr>
      <w:jc w:val="both"/>
    </w:pPr>
    <w:rPr>
      <w:rFonts w:ascii="Times New Roman" w:hAnsi="Times New Roman"/>
    </w:rPr>
  </w:style>
  <w:style w:type="paragraph" w:customStyle="1" w:styleId="Default">
    <w:name w:val="Default"/>
    <w:rsid w:val="0062468B"/>
    <w:pPr>
      <w:widowControl w:val="0"/>
      <w:autoSpaceDE w:val="0"/>
      <w:autoSpaceDN w:val="0"/>
      <w:adjustRightInd w:val="0"/>
    </w:pPr>
    <w:rPr>
      <w:rFonts w:ascii="宋体" w:hAnsi="Times New Roman" w:cs="宋体"/>
      <w:color w:val="000000"/>
      <w:sz w:val="24"/>
      <w:szCs w:val="24"/>
    </w:rPr>
  </w:style>
  <w:style w:type="paragraph" w:customStyle="1" w:styleId="affc">
    <w:name w:val="图表脚注"/>
    <w:next w:val="aff0"/>
    <w:rsid w:val="0062468B"/>
    <w:pPr>
      <w:jc w:val="both"/>
    </w:pPr>
    <w:rPr>
      <w:rFonts w:ascii="宋体" w:hAnsi="Times New Roman"/>
      <w:sz w:val="18"/>
    </w:rPr>
  </w:style>
  <w:style w:type="paragraph" w:styleId="af1">
    <w:name w:val="annotation subject"/>
    <w:basedOn w:val="afb"/>
    <w:next w:val="afb"/>
    <w:link w:val="Char2"/>
    <w:rsid w:val="0062468B"/>
    <w:rPr>
      <w:b/>
      <w:bCs/>
    </w:rPr>
  </w:style>
  <w:style w:type="paragraph" w:styleId="a8">
    <w:name w:val="Body Text"/>
    <w:basedOn w:val="a7"/>
    <w:link w:val="Char6"/>
    <w:rsid w:val="0062468B"/>
    <w:pPr>
      <w:widowControl/>
      <w:tabs>
        <w:tab w:val="left" w:pos="720"/>
      </w:tabs>
      <w:spacing w:after="240"/>
    </w:pPr>
    <w:rPr>
      <w:kern w:val="0"/>
      <w:sz w:val="22"/>
      <w:szCs w:val="20"/>
      <w:lang w:val="en-GB" w:eastAsia="en-US"/>
    </w:rPr>
  </w:style>
  <w:style w:type="paragraph" w:styleId="affd">
    <w:name w:val="toa heading"/>
    <w:basedOn w:val="a7"/>
    <w:next w:val="a7"/>
    <w:rsid w:val="0062468B"/>
    <w:pPr>
      <w:widowControl/>
      <w:tabs>
        <w:tab w:val="left" w:pos="720"/>
      </w:tabs>
    </w:pPr>
    <w:rPr>
      <w:b/>
      <w:kern w:val="0"/>
      <w:sz w:val="22"/>
      <w:szCs w:val="20"/>
      <w:lang w:val="en-GB" w:eastAsia="en-US"/>
    </w:rPr>
  </w:style>
  <w:style w:type="paragraph" w:styleId="ac">
    <w:name w:val="Date"/>
    <w:basedOn w:val="a7"/>
    <w:next w:val="a7"/>
    <w:link w:val="Char"/>
    <w:rsid w:val="0062468B"/>
    <w:pPr>
      <w:ind w:leftChars="2500" w:left="100"/>
    </w:pPr>
    <w:rPr>
      <w:rFonts w:ascii="Calibri" w:hAnsi="Calibri"/>
    </w:rPr>
  </w:style>
  <w:style w:type="paragraph" w:styleId="ae">
    <w:name w:val="Balloon Text"/>
    <w:basedOn w:val="a7"/>
    <w:link w:val="Char1"/>
    <w:rsid w:val="0062468B"/>
    <w:rPr>
      <w:sz w:val="18"/>
      <w:szCs w:val="18"/>
    </w:rPr>
  </w:style>
  <w:style w:type="paragraph" w:styleId="af7">
    <w:name w:val="header"/>
    <w:basedOn w:val="a7"/>
    <w:link w:val="Char8"/>
    <w:rsid w:val="0062468B"/>
    <w:pPr>
      <w:pBdr>
        <w:bottom w:val="single" w:sz="6" w:space="1" w:color="auto"/>
      </w:pBdr>
      <w:tabs>
        <w:tab w:val="center" w:pos="4153"/>
        <w:tab w:val="right" w:pos="8306"/>
      </w:tabs>
      <w:snapToGrid w:val="0"/>
      <w:jc w:val="center"/>
    </w:pPr>
    <w:rPr>
      <w:sz w:val="18"/>
      <w:szCs w:val="18"/>
    </w:rPr>
  </w:style>
  <w:style w:type="paragraph" w:customStyle="1" w:styleId="a">
    <w:name w:val="前言、引言标题"/>
    <w:next w:val="a7"/>
    <w:rsid w:val="0062468B"/>
    <w:pPr>
      <w:numPr>
        <w:numId w:val="2"/>
      </w:numPr>
      <w:shd w:val="clear" w:color="FFFFFF" w:fill="FFFFFF"/>
      <w:spacing w:before="640" w:after="560"/>
      <w:jc w:val="center"/>
      <w:outlineLvl w:val="0"/>
    </w:pPr>
    <w:rPr>
      <w:rFonts w:ascii="黑体" w:eastAsia="黑体" w:hAnsi="Times New Roman"/>
      <w:sz w:val="32"/>
    </w:rPr>
  </w:style>
  <w:style w:type="paragraph" w:customStyle="1" w:styleId="affe">
    <w:name w:val="封面标准文稿类别"/>
    <w:rsid w:val="0062468B"/>
    <w:pPr>
      <w:spacing w:before="440" w:line="400" w:lineRule="exact"/>
      <w:jc w:val="center"/>
    </w:pPr>
    <w:rPr>
      <w:rFonts w:ascii="宋体" w:hAnsi="Times New Roman"/>
      <w:sz w:val="24"/>
    </w:rPr>
  </w:style>
  <w:style w:type="paragraph" w:customStyle="1" w:styleId="afff">
    <w:name w:val="封面标准英文名称"/>
    <w:rsid w:val="0062468B"/>
    <w:pPr>
      <w:widowControl w:val="0"/>
      <w:spacing w:before="370" w:line="400" w:lineRule="exact"/>
      <w:jc w:val="center"/>
    </w:pPr>
    <w:rPr>
      <w:rFonts w:ascii="Times New Roman" w:hAnsi="Times New Roman"/>
      <w:sz w:val="28"/>
    </w:rPr>
  </w:style>
  <w:style w:type="paragraph" w:customStyle="1" w:styleId="afff0">
    <w:name w:val="封面一致性程度标识"/>
    <w:rsid w:val="0062468B"/>
    <w:pPr>
      <w:spacing w:before="440" w:line="400" w:lineRule="exact"/>
      <w:jc w:val="center"/>
    </w:pPr>
    <w:rPr>
      <w:rFonts w:ascii="宋体" w:hAnsi="Times New Roman"/>
      <w:sz w:val="28"/>
    </w:rPr>
  </w:style>
  <w:style w:type="paragraph" w:customStyle="1" w:styleId="a2">
    <w:name w:val="二级无标题条"/>
    <w:basedOn w:val="a7"/>
    <w:rsid w:val="0062468B"/>
    <w:pPr>
      <w:numPr>
        <w:ilvl w:val="3"/>
        <w:numId w:val="1"/>
      </w:numPr>
    </w:pPr>
  </w:style>
  <w:style w:type="paragraph" w:styleId="31">
    <w:name w:val="Body Text Indent 3"/>
    <w:basedOn w:val="a7"/>
    <w:link w:val="3Char1"/>
    <w:rsid w:val="0062468B"/>
    <w:pPr>
      <w:spacing w:after="120"/>
      <w:ind w:leftChars="200" w:left="420"/>
    </w:pPr>
    <w:rPr>
      <w:sz w:val="16"/>
      <w:szCs w:val="16"/>
    </w:rPr>
  </w:style>
  <w:style w:type="paragraph" w:styleId="21">
    <w:name w:val="toc 2"/>
    <w:basedOn w:val="a7"/>
    <w:next w:val="a7"/>
    <w:rsid w:val="0062468B"/>
    <w:pPr>
      <w:ind w:leftChars="200" w:left="420"/>
    </w:pPr>
  </w:style>
  <w:style w:type="paragraph" w:customStyle="1" w:styleId="afff1">
    <w:name w:val="标准书眉_奇数页"/>
    <w:next w:val="a7"/>
    <w:rsid w:val="0062468B"/>
    <w:pPr>
      <w:tabs>
        <w:tab w:val="center" w:pos="4154"/>
        <w:tab w:val="right" w:pos="8306"/>
      </w:tabs>
      <w:spacing w:after="120"/>
      <w:jc w:val="right"/>
    </w:pPr>
    <w:rPr>
      <w:rFonts w:ascii="Times New Roman" w:hAnsi="Times New Roman"/>
      <w:sz w:val="21"/>
    </w:rPr>
  </w:style>
  <w:style w:type="paragraph" w:customStyle="1" w:styleId="affa">
    <w:name w:val="一级条标题"/>
    <w:basedOn w:val="a0"/>
    <w:next w:val="aff0"/>
    <w:rsid w:val="0062468B"/>
    <w:pPr>
      <w:numPr>
        <w:ilvl w:val="0"/>
        <w:numId w:val="0"/>
      </w:numPr>
      <w:ind w:left="210"/>
      <w:outlineLvl w:val="2"/>
    </w:pPr>
  </w:style>
  <w:style w:type="paragraph" w:customStyle="1" w:styleId="afff2">
    <w:name w:val="封面标准名称"/>
    <w:rsid w:val="0062468B"/>
    <w:pPr>
      <w:widowControl w:val="0"/>
      <w:spacing w:line="680" w:lineRule="exact"/>
      <w:jc w:val="center"/>
      <w:textAlignment w:val="center"/>
    </w:pPr>
    <w:rPr>
      <w:rFonts w:ascii="黑体" w:eastAsia="黑体" w:hAnsi="Times New Roman"/>
      <w:sz w:val="52"/>
    </w:rPr>
  </w:style>
  <w:style w:type="paragraph" w:customStyle="1" w:styleId="afff3">
    <w:name w:val="封面标准文稿编辑信息"/>
    <w:rsid w:val="0062468B"/>
    <w:pPr>
      <w:spacing w:before="180" w:line="180" w:lineRule="exact"/>
      <w:jc w:val="center"/>
    </w:pPr>
    <w:rPr>
      <w:rFonts w:ascii="宋体" w:hAnsi="Times New Roman"/>
      <w:sz w:val="21"/>
    </w:rPr>
  </w:style>
  <w:style w:type="paragraph" w:customStyle="1" w:styleId="a1">
    <w:name w:val="一级无标题条"/>
    <w:basedOn w:val="a7"/>
    <w:rsid w:val="0062468B"/>
    <w:pPr>
      <w:numPr>
        <w:ilvl w:val="2"/>
        <w:numId w:val="1"/>
      </w:numPr>
    </w:pPr>
  </w:style>
  <w:style w:type="paragraph" w:styleId="afb">
    <w:name w:val="annotation text"/>
    <w:basedOn w:val="a7"/>
    <w:link w:val="Char3"/>
    <w:rsid w:val="0062468B"/>
    <w:pPr>
      <w:jc w:val="left"/>
    </w:pPr>
  </w:style>
  <w:style w:type="paragraph" w:styleId="af4">
    <w:name w:val="Subtitle"/>
    <w:basedOn w:val="a7"/>
    <w:next w:val="a7"/>
    <w:link w:val="Char5"/>
    <w:qFormat/>
    <w:rsid w:val="0062468B"/>
    <w:pPr>
      <w:spacing w:before="240" w:after="60" w:line="312" w:lineRule="auto"/>
      <w:jc w:val="center"/>
      <w:outlineLvl w:val="1"/>
    </w:pPr>
    <w:rPr>
      <w:rFonts w:ascii="Cambria" w:hAnsi="Cambria"/>
      <w:b/>
      <w:bCs/>
      <w:kern w:val="28"/>
      <w:sz w:val="32"/>
      <w:szCs w:val="32"/>
    </w:rPr>
  </w:style>
  <w:style w:type="paragraph" w:styleId="20">
    <w:name w:val="Body Text 2"/>
    <w:basedOn w:val="a7"/>
    <w:link w:val="2Char0"/>
    <w:rsid w:val="0062468B"/>
    <w:pPr>
      <w:widowControl/>
      <w:tabs>
        <w:tab w:val="left" w:pos="1440"/>
      </w:tabs>
      <w:spacing w:after="240"/>
      <w:ind w:left="1440" w:hanging="720"/>
    </w:pPr>
    <w:rPr>
      <w:kern w:val="0"/>
      <w:sz w:val="22"/>
      <w:szCs w:val="20"/>
      <w:lang w:val="en-GB" w:eastAsia="en-US"/>
    </w:rPr>
  </w:style>
  <w:style w:type="paragraph" w:customStyle="1" w:styleId="afff4">
    <w:name w:val="标准书眉_偶数页"/>
    <w:basedOn w:val="afff1"/>
    <w:next w:val="a7"/>
    <w:rsid w:val="0062468B"/>
    <w:pPr>
      <w:jc w:val="left"/>
    </w:pPr>
  </w:style>
  <w:style w:type="paragraph" w:customStyle="1" w:styleId="afff5">
    <w:name w:val="封面标准代替信息"/>
    <w:basedOn w:val="a7"/>
    <w:rsid w:val="0062468B"/>
    <w:pPr>
      <w:kinsoku w:val="0"/>
      <w:overflowPunct w:val="0"/>
      <w:autoSpaceDE w:val="0"/>
      <w:autoSpaceDN w:val="0"/>
      <w:adjustRightInd w:val="0"/>
      <w:spacing w:before="57" w:line="280" w:lineRule="exact"/>
      <w:jc w:val="right"/>
      <w:textAlignment w:val="center"/>
    </w:pPr>
    <w:rPr>
      <w:rFonts w:ascii="宋体"/>
      <w:kern w:val="0"/>
      <w:szCs w:val="20"/>
    </w:rPr>
  </w:style>
  <w:style w:type="paragraph" w:customStyle="1" w:styleId="BodyText4">
    <w:name w:val="Body Text 4"/>
    <w:basedOn w:val="a7"/>
    <w:rsid w:val="0062468B"/>
    <w:pPr>
      <w:widowControl/>
      <w:tabs>
        <w:tab w:val="left" w:pos="2160"/>
      </w:tabs>
      <w:spacing w:after="240"/>
      <w:ind w:left="2160" w:hanging="720"/>
    </w:pPr>
    <w:rPr>
      <w:kern w:val="0"/>
      <w:sz w:val="22"/>
      <w:szCs w:val="20"/>
      <w:lang w:val="en-GB" w:eastAsia="en-US"/>
    </w:rPr>
  </w:style>
  <w:style w:type="paragraph" w:customStyle="1" w:styleId="PlainText1">
    <w:name w:val="Plain Text1"/>
    <w:basedOn w:val="a7"/>
    <w:rsid w:val="0062468B"/>
    <w:pPr>
      <w:adjustRightInd w:val="0"/>
      <w:jc w:val="left"/>
      <w:textAlignment w:val="baseline"/>
    </w:pPr>
    <w:rPr>
      <w:rFonts w:ascii="宋体" w:hAnsi="Courier New"/>
      <w:sz w:val="24"/>
      <w:szCs w:val="20"/>
    </w:rPr>
  </w:style>
  <w:style w:type="paragraph" w:styleId="32">
    <w:name w:val="toc 3"/>
    <w:basedOn w:val="a7"/>
    <w:next w:val="a7"/>
    <w:rsid w:val="0062468B"/>
    <w:pPr>
      <w:ind w:leftChars="400" w:left="840"/>
    </w:pPr>
  </w:style>
  <w:style w:type="paragraph" w:styleId="12">
    <w:name w:val="toc 1"/>
    <w:basedOn w:val="a7"/>
    <w:next w:val="a7"/>
    <w:rsid w:val="0062468B"/>
    <w:pPr>
      <w:tabs>
        <w:tab w:val="right" w:leader="dot" w:pos="8541"/>
      </w:tabs>
      <w:spacing w:line="360" w:lineRule="auto"/>
      <w:jc w:val="center"/>
    </w:pPr>
    <w:rPr>
      <w:rFonts w:ascii="方正宋黑简体" w:eastAsia="方正宋黑简体"/>
      <w:sz w:val="24"/>
    </w:rPr>
  </w:style>
  <w:style w:type="paragraph" w:customStyle="1" w:styleId="afff6">
    <w:name w:val="标准书脚_奇数页"/>
    <w:rsid w:val="0062468B"/>
    <w:pPr>
      <w:spacing w:before="120"/>
      <w:jc w:val="right"/>
    </w:pPr>
    <w:rPr>
      <w:rFonts w:ascii="Times New Roman" w:hAnsi="Times New Roman"/>
      <w:sz w:val="18"/>
    </w:rPr>
  </w:style>
  <w:style w:type="paragraph" w:customStyle="1" w:styleId="a4">
    <w:name w:val="四级无标题条"/>
    <w:basedOn w:val="a7"/>
    <w:rsid w:val="0062468B"/>
    <w:pPr>
      <w:numPr>
        <w:ilvl w:val="5"/>
        <w:numId w:val="1"/>
      </w:numPr>
    </w:pPr>
  </w:style>
  <w:style w:type="paragraph" w:styleId="30">
    <w:name w:val="Body Text 3"/>
    <w:basedOn w:val="a7"/>
    <w:link w:val="3Char0"/>
    <w:rsid w:val="0062468B"/>
    <w:pPr>
      <w:widowControl/>
      <w:tabs>
        <w:tab w:val="left" w:pos="2160"/>
      </w:tabs>
      <w:spacing w:after="240"/>
      <w:ind w:left="2160" w:hanging="720"/>
    </w:pPr>
    <w:rPr>
      <w:kern w:val="0"/>
      <w:sz w:val="22"/>
      <w:szCs w:val="20"/>
      <w:lang w:val="en-GB" w:eastAsia="en-US"/>
    </w:rPr>
  </w:style>
  <w:style w:type="paragraph" w:styleId="ad">
    <w:name w:val="Body Text Indent"/>
    <w:basedOn w:val="a7"/>
    <w:link w:val="Char0"/>
    <w:rsid w:val="0062468B"/>
    <w:pPr>
      <w:spacing w:line="360" w:lineRule="auto"/>
      <w:ind w:firstLine="480"/>
    </w:pPr>
    <w:rPr>
      <w:rFonts w:ascii="仿宋" w:eastAsia="仿宋" w:hAnsi="仿宋"/>
      <w:sz w:val="28"/>
    </w:rPr>
  </w:style>
  <w:style w:type="paragraph" w:styleId="af5">
    <w:name w:val="footer"/>
    <w:basedOn w:val="a7"/>
    <w:link w:val="Char7"/>
    <w:rsid w:val="0062468B"/>
    <w:pPr>
      <w:tabs>
        <w:tab w:val="center" w:pos="4153"/>
        <w:tab w:val="right" w:pos="8306"/>
      </w:tabs>
      <w:snapToGrid w:val="0"/>
      <w:jc w:val="left"/>
    </w:pPr>
    <w:rPr>
      <w:sz w:val="18"/>
      <w:szCs w:val="18"/>
    </w:rPr>
  </w:style>
  <w:style w:type="paragraph" w:customStyle="1" w:styleId="22">
    <w:name w:val="列出段落2"/>
    <w:basedOn w:val="a7"/>
    <w:rsid w:val="0062468B"/>
    <w:pPr>
      <w:ind w:firstLineChars="200" w:firstLine="420"/>
    </w:pPr>
    <w:rPr>
      <w:rFonts w:ascii="Calibri" w:hAnsi="Calibri"/>
      <w:szCs w:val="22"/>
    </w:rPr>
  </w:style>
  <w:style w:type="paragraph" w:customStyle="1" w:styleId="aff0">
    <w:name w:val="段"/>
    <w:link w:val="CharChar1"/>
    <w:rsid w:val="0062468B"/>
    <w:pPr>
      <w:autoSpaceDE w:val="0"/>
      <w:autoSpaceDN w:val="0"/>
      <w:ind w:firstLineChars="200" w:firstLine="200"/>
      <w:jc w:val="both"/>
    </w:pPr>
    <w:rPr>
      <w:rFonts w:ascii="宋体" w:hAnsi="Times New Roman"/>
      <w:sz w:val="21"/>
    </w:rPr>
  </w:style>
  <w:style w:type="paragraph" w:customStyle="1" w:styleId="afff7">
    <w:name w:val="标准称谓"/>
    <w:next w:val="a7"/>
    <w:rsid w:val="0062468B"/>
    <w:pPr>
      <w:widowControl w:val="0"/>
      <w:kinsoku w:val="0"/>
      <w:overflowPunct w:val="0"/>
      <w:autoSpaceDE w:val="0"/>
      <w:autoSpaceDN w:val="0"/>
      <w:spacing w:line="0" w:lineRule="atLeast"/>
      <w:jc w:val="distribute"/>
    </w:pPr>
    <w:rPr>
      <w:rFonts w:ascii="宋体" w:hAnsi="Times New Roman"/>
      <w:b/>
      <w:bCs/>
      <w:spacing w:val="20"/>
      <w:w w:val="148"/>
      <w:sz w:val="52"/>
    </w:rPr>
  </w:style>
  <w:style w:type="character" w:customStyle="1" w:styleId="CharChar1">
    <w:name w:val="段 Char Char"/>
    <w:link w:val="aff0"/>
    <w:locked/>
    <w:rsid w:val="00E50F56"/>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255896">
      <w:bodyDiv w:val="1"/>
      <w:marLeft w:val="0"/>
      <w:marRight w:val="0"/>
      <w:marTop w:val="0"/>
      <w:marBottom w:val="0"/>
      <w:divBdr>
        <w:top w:val="none" w:sz="0" w:space="0" w:color="auto"/>
        <w:left w:val="none" w:sz="0" w:space="0" w:color="auto"/>
        <w:bottom w:val="none" w:sz="0" w:space="0" w:color="auto"/>
        <w:right w:val="none" w:sz="0" w:space="0" w:color="auto"/>
      </w:divBdr>
    </w:div>
    <w:div w:id="821773798">
      <w:bodyDiv w:val="1"/>
      <w:marLeft w:val="0"/>
      <w:marRight w:val="0"/>
      <w:marTop w:val="0"/>
      <w:marBottom w:val="0"/>
      <w:divBdr>
        <w:top w:val="none" w:sz="0" w:space="0" w:color="auto"/>
        <w:left w:val="none" w:sz="0" w:space="0" w:color="auto"/>
        <w:bottom w:val="none" w:sz="0" w:space="0" w:color="auto"/>
        <w:right w:val="none" w:sz="0" w:space="0" w:color="auto"/>
      </w:divBdr>
    </w:div>
    <w:div w:id="1009412409">
      <w:bodyDiv w:val="1"/>
      <w:marLeft w:val="0"/>
      <w:marRight w:val="0"/>
      <w:marTop w:val="0"/>
      <w:marBottom w:val="0"/>
      <w:divBdr>
        <w:top w:val="none" w:sz="0" w:space="0" w:color="auto"/>
        <w:left w:val="none" w:sz="0" w:space="0" w:color="auto"/>
        <w:bottom w:val="none" w:sz="0" w:space="0" w:color="auto"/>
        <w:right w:val="none" w:sz="0" w:space="0" w:color="auto"/>
      </w:divBdr>
    </w:div>
    <w:div w:id="1289160276">
      <w:bodyDiv w:val="1"/>
      <w:marLeft w:val="0"/>
      <w:marRight w:val="0"/>
      <w:marTop w:val="0"/>
      <w:marBottom w:val="0"/>
      <w:divBdr>
        <w:top w:val="none" w:sz="0" w:space="0" w:color="auto"/>
        <w:left w:val="none" w:sz="0" w:space="0" w:color="auto"/>
        <w:bottom w:val="none" w:sz="0" w:space="0" w:color="auto"/>
        <w:right w:val="none" w:sz="0" w:space="0" w:color="auto"/>
      </w:divBdr>
    </w:div>
    <w:div w:id="1550918730">
      <w:bodyDiv w:val="1"/>
      <w:marLeft w:val="0"/>
      <w:marRight w:val="0"/>
      <w:marTop w:val="0"/>
      <w:marBottom w:val="0"/>
      <w:divBdr>
        <w:top w:val="none" w:sz="0" w:space="0" w:color="auto"/>
        <w:left w:val="none" w:sz="0" w:space="0" w:color="auto"/>
        <w:bottom w:val="none" w:sz="0" w:space="0" w:color="auto"/>
        <w:right w:val="none" w:sz="0" w:space="0" w:color="auto"/>
      </w:divBdr>
    </w:div>
    <w:div w:id="1580283229">
      <w:bodyDiv w:val="1"/>
      <w:marLeft w:val="0"/>
      <w:marRight w:val="0"/>
      <w:marTop w:val="0"/>
      <w:marBottom w:val="0"/>
      <w:divBdr>
        <w:top w:val="none" w:sz="0" w:space="0" w:color="auto"/>
        <w:left w:val="none" w:sz="0" w:space="0" w:color="auto"/>
        <w:bottom w:val="none" w:sz="0" w:space="0" w:color="auto"/>
        <w:right w:val="none" w:sz="0" w:space="0" w:color="auto"/>
      </w:divBdr>
    </w:div>
    <w:div w:id="1874615499">
      <w:bodyDiv w:val="1"/>
      <w:marLeft w:val="0"/>
      <w:marRight w:val="0"/>
      <w:marTop w:val="0"/>
      <w:marBottom w:val="0"/>
      <w:divBdr>
        <w:top w:val="none" w:sz="0" w:space="0" w:color="auto"/>
        <w:left w:val="none" w:sz="0" w:space="0" w:color="auto"/>
        <w:bottom w:val="none" w:sz="0" w:space="0" w:color="auto"/>
        <w:right w:val="none" w:sz="0" w:space="0" w:color="auto"/>
      </w:divBdr>
    </w:div>
    <w:div w:id="18866792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658</Words>
  <Characters>3754</Characters>
  <Application>Microsoft Office Word</Application>
  <DocSecurity>0</DocSecurity>
  <PresentationFormat/>
  <Lines>31</Lines>
  <Paragraphs>8</Paragraphs>
  <Slides>0</Slides>
  <Notes>0</Notes>
  <HiddenSlides>0</HiddenSlides>
  <MMClips>0</MMClips>
  <ScaleCrop>false</ScaleCrop>
  <Company>Lenovo</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食品安全国家标准文本编写细则</dc:title>
  <dc:subject/>
  <dc:creator>Lenovo User</dc:creator>
  <cp:keywords/>
  <dc:description/>
  <cp:lastModifiedBy>runzhi-</cp:lastModifiedBy>
  <cp:revision>9</cp:revision>
  <dcterms:created xsi:type="dcterms:W3CDTF">2018-08-07T01:33:00Z</dcterms:created>
  <dcterms:modified xsi:type="dcterms:W3CDTF">2018-09-06T06:06:00Z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